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E" w:rsidRPr="00C151DE" w:rsidRDefault="00C151DE" w:rsidP="00C151DE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151DE">
        <w:rPr>
          <w:rFonts w:ascii="Times New Roman" w:hAnsi="Times New Roman"/>
          <w:i/>
          <w:sz w:val="20"/>
          <w:szCs w:val="20"/>
        </w:rPr>
        <w:t xml:space="preserve">ZAŁĄCZNIK NR 1 DO OGŁOSZENIA </w:t>
      </w:r>
      <w:r>
        <w:rPr>
          <w:rFonts w:ascii="Times New Roman" w:hAnsi="Times New Roman"/>
          <w:i/>
          <w:sz w:val="20"/>
          <w:szCs w:val="20"/>
        </w:rPr>
        <w:br/>
      </w:r>
      <w:r w:rsidRPr="00C151DE">
        <w:rPr>
          <w:rFonts w:ascii="Times New Roman" w:hAnsi="Times New Roman"/>
          <w:i/>
          <w:sz w:val="20"/>
          <w:szCs w:val="20"/>
        </w:rPr>
        <w:t>O NABORZE NR 2/2016 Z DNIA</w:t>
      </w:r>
      <w:r w:rsidR="00815EEF">
        <w:rPr>
          <w:rFonts w:ascii="Times New Roman" w:hAnsi="Times New Roman"/>
          <w:i/>
          <w:sz w:val="20"/>
          <w:szCs w:val="20"/>
        </w:rPr>
        <w:t xml:space="preserve"> 29.07.2016 r.</w:t>
      </w:r>
    </w:p>
    <w:p w:rsidR="00C151DE" w:rsidRPr="00F75346" w:rsidRDefault="00C151DE" w:rsidP="00C15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5346">
        <w:rPr>
          <w:rFonts w:ascii="Times New Roman" w:hAnsi="Times New Roman"/>
          <w:b/>
          <w:sz w:val="24"/>
          <w:szCs w:val="24"/>
          <w:u w:val="single"/>
        </w:rPr>
        <w:t>Kryteria wybory projektu w ramach realizacji LSR „Dziedzictwo i Rozwój ”</w:t>
      </w:r>
    </w:p>
    <w:p w:rsidR="00C151DE" w:rsidRPr="00F75346" w:rsidRDefault="00C151DE" w:rsidP="00C15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Zakres tematyczny: rozwijanie</w:t>
      </w:r>
      <w:r w:rsidRPr="00F75346">
        <w:rPr>
          <w:rFonts w:ascii="Times New Roman" w:hAnsi="Times New Roman"/>
          <w:b/>
          <w:sz w:val="24"/>
          <w:szCs w:val="24"/>
          <w:u w:val="single"/>
        </w:rPr>
        <w:t xml:space="preserve"> działalności gospodarczej</w:t>
      </w:r>
    </w:p>
    <w:tbl>
      <w:tblPr>
        <w:tblW w:w="14915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492"/>
        <w:gridCol w:w="4162"/>
        <w:gridCol w:w="4394"/>
        <w:gridCol w:w="2269"/>
      </w:tblGrid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Opis kryterium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ma doświadczenie w realizacji projektów z udziałem finansowania zewnętrznego.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Oceniane jest doświadczenie wnioskodawcy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>w realizacji projektów z udziałem finansowania zewnętrznego (za wyjątkiem krajowego).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1 pkt. lub 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Beneficjent udokumentował, że zrealizował (otrzymał dofinansowanie) co najmniej 2 projekty z udziałem finansowania zewnętrznego; w tym podano tytuł, zakres i okres realizacji operacji oraz kwotę wsparcia-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Beneficjent udokumentował, że zrealizował (otrzymał dofinansowanie) co najmniej 1 projekt z udziałem środków zewnętrznych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Beneficjent </w:t>
            </w:r>
            <w:r w:rsidRPr="00C36FFD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udokumentował </w:t>
            </w:r>
            <w:r w:rsidRPr="00C36FFD">
              <w:rPr>
                <w:rFonts w:ascii="Times New Roman" w:hAnsi="Times New Roman"/>
                <w:sz w:val="24"/>
                <w:szCs w:val="24"/>
              </w:rPr>
              <w:t>doświadczenia w realizacji projektów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z udziałem finansowania zewnętrznego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Oświadczenie beneficjenta, kopia umowy o przyznanie pomocy, </w:t>
            </w:r>
            <w:r w:rsidRPr="003875D4">
              <w:rPr>
                <w:rFonts w:ascii="Times New Roman" w:hAnsi="Times New Roman"/>
                <w:sz w:val="24"/>
                <w:szCs w:val="24"/>
              </w:rPr>
              <w:t>kopia przelewu środków finansowych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fiszka projektowa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Działalność, której dotyczy operacja, jest oparta o wykorzystanie lub promocję  lokalnych zasobów albo lokalnego dziedzictwa kulturowego, historycznego lub przyrodniczego.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Ocenie podlega stopień wykorzystania przez operację lokalnych zasobów, dziedzictwa kulturowego, historycznego lub przyrodniczego. Preferowane są operacje, które w jak największym stopniu opierają działania na zasobach lokalnych oraz dziedzictwie. Ocena na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podstawie mocnych stron analizy SWOT.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Cel operacji jest w bezpośredni sposób powiązany z celami i przedsięwzięciami LSR, a operacja wykorzystuje co najmniej 2  mocne strony analizy SWOT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stopniu: Cel operacji jest w bezpośredni sposób powiązany z celami i przedsięwzięciami LSR, a operacja wykorzystuje co najmniej 1 mocną stronę analizy SWOT-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LSR „Dziedzictwo i Rozwój”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przyczyni się do  utworzenia nowych miejsc pracy.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Oceniany jest wpływ realizacji operacji na utworzenia jak największej liczby nowych miejsc pracy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49F">
              <w:rPr>
                <w:rFonts w:ascii="Times New Roman" w:hAnsi="Times New Roman"/>
                <w:i/>
              </w:rPr>
              <w:t>W przeliczeniu na pełne etaty średnioroczne, co uzasadnione jest  zakresem realizacji operacji, a osoba dla której zostanie utworzone miejsce pracy, zostanie zatrudniona na podstawie umowy o pracę.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Realizacja operacji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dwóch lub więcej nowych miejsc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więcej niż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jednego nowego miejsca pracy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się do utworzenia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jednego lub mniej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nowych miejsc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  <w:r>
              <w:rPr>
                <w:rFonts w:ascii="Times New Roman" w:hAnsi="Times New Roman"/>
                <w:sz w:val="24"/>
                <w:szCs w:val="24"/>
              </w:rPr>
              <w:t>, Biznes plan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Trwałość rezultatów operacji.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będzie stopień trwałości rezultatów operacji (budowa lub przebudowa obiektu).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0B1">
              <w:rPr>
                <w:rFonts w:ascii="Times New Roman" w:hAnsi="Times New Roman"/>
                <w:i/>
                <w:sz w:val="24"/>
                <w:szCs w:val="24"/>
              </w:rPr>
              <w:t>Zgłoszenie robót budowlanych musi zawierać potwierdzenie złożenia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 właściwym urzędzie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spełnione, gdy skutek realizacji operacji jest trwały tzn. realizacja operacji wymaga uzyskania pozwolenia na budowę lub zgłoszenia robót budowlany</w:t>
            </w:r>
            <w:r w:rsidRPr="00DB2425">
              <w:rPr>
                <w:rFonts w:ascii="Times New Roman" w:hAnsi="Times New Roman"/>
                <w:sz w:val="24"/>
                <w:szCs w:val="24"/>
              </w:rPr>
              <w:t xml:space="preserve">ch i jeden z tych dokumentów załączono do wniosku - </w:t>
            </w:r>
            <w:r w:rsidRPr="00DB2425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warunku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Oczekiwana intensywność wsparcia. 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Oceniany jest stopień zaangażowania </w:t>
            </w:r>
            <w:r w:rsidRPr="0036476F">
              <w:rPr>
                <w:rFonts w:ascii="Times New Roman" w:hAnsi="Times New Roman"/>
              </w:rPr>
              <w:lastRenderedPageBreak/>
              <w:t xml:space="preserve">środków własnych w stosunku do środków programu.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>Przykład: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 xml:space="preserve">Maksymalna intensywność wsparcia wynosi 60% kosztów </w:t>
            </w:r>
            <w:proofErr w:type="spellStart"/>
            <w:r w:rsidRPr="0036476F">
              <w:rPr>
                <w:rFonts w:ascii="Times New Roman" w:hAnsi="Times New Roman"/>
                <w:i/>
              </w:rPr>
              <w:t>kwalifikowalnych</w:t>
            </w:r>
            <w:proofErr w:type="spellEnd"/>
            <w:r w:rsidRPr="0036476F">
              <w:rPr>
                <w:rFonts w:ascii="Times New Roman" w:hAnsi="Times New Roman"/>
                <w:i/>
              </w:rPr>
              <w:t>. Przy ubieganiu się o zwrot mniej niż 55% poniesionych kosztów kwalifikowanych Wnioskodawca za spełnienie kryterium w stopniu wysokim otrzyma 2 pkt. Przy ubieganiu się o zwrot mniej niż  57% poniesionych kk. Wnioskodawca za spełnienie kryterium w stopniu dostatecznym otrzyma 1 pkt.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lub </w:t>
            </w:r>
            <w:r w:rsidRPr="0036476F">
              <w:rPr>
                <w:rFonts w:ascii="Times New Roman" w:hAnsi="Times New Roman"/>
                <w:b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lastRenderedPageBreak/>
              <w:t xml:space="preserve">Oczekiwana intensywność wsparcia jest niższa od gwarantowanej o więcej niż 5 pkt. procentowych- </w:t>
            </w:r>
            <w:r w:rsidRPr="0036476F">
              <w:rPr>
                <w:rFonts w:ascii="Times New Roman" w:hAnsi="Times New Roman"/>
                <w:b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>Oczekiwana intensywność wsparcia jest niższa od gwarantowanej o więcej niż  3 pkt. procento</w:t>
            </w:r>
            <w:r w:rsidRPr="003875D4">
              <w:rPr>
                <w:rFonts w:ascii="Times New Roman" w:hAnsi="Times New Roman"/>
              </w:rPr>
              <w:t>we</w:t>
            </w:r>
            <w:r w:rsidRPr="0036476F">
              <w:rPr>
                <w:rFonts w:ascii="Times New Roman" w:hAnsi="Times New Roman"/>
              </w:rPr>
              <w:t xml:space="preserve"> - </w:t>
            </w:r>
            <w:r w:rsidRPr="0036476F">
              <w:rPr>
                <w:rFonts w:ascii="Times New Roman" w:hAnsi="Times New Roman"/>
                <w:b/>
              </w:rPr>
              <w:t>1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Oczekiwana intensywność wsparcia jest niższa od gwarantowanej o 3 pkt. procentowe i mniej- </w:t>
            </w:r>
            <w:r w:rsidRPr="0036476F">
              <w:rPr>
                <w:rFonts w:ascii="Times New Roman" w:hAnsi="Times New Roman"/>
                <w:b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lastRenderedPageBreak/>
              <w:t xml:space="preserve">Fiszka projektowa, </w:t>
            </w:r>
            <w:r w:rsidRPr="0036476F">
              <w:rPr>
                <w:rFonts w:ascii="Times New Roman" w:hAnsi="Times New Roman"/>
              </w:rPr>
              <w:lastRenderedPageBreak/>
              <w:t>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Stopień realizacji LSR dzięki operacji.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 się czy operacja przedstawia holistyczne i komplementarne podejście do realizacji strategii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oraz osiągania wskaźników produktu i rezultatu.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na wszystkie z poniższych warunków udzielono odpowiedzi twierdzącej: operacja jest zgodna z LSR oraz przyczyni się do osiągnięcia co najmniej jednego wskaźnika produktu i jednego wskaźnika  rezultatu LSR-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przynajmniej jednego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Wnioskodawca należy do jednej z grup </w:t>
            </w:r>
            <w:proofErr w:type="spellStart"/>
            <w:r w:rsidRPr="0036476F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36476F">
              <w:rPr>
                <w:rFonts w:ascii="Times New Roman" w:hAnsi="Times New Roman"/>
                <w:sz w:val="24"/>
                <w:szCs w:val="24"/>
              </w:rPr>
              <w:t xml:space="preserve"> wymienionych w LSR „Dziedzictwo i Rozwój”.</w:t>
            </w:r>
          </w:p>
        </w:tc>
        <w:tc>
          <w:tcPr>
            <w:tcW w:w="4162" w:type="dxa"/>
          </w:tcPr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Premiowane są wnioski składane przez osoby należące do grup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 wskazanych w LSR,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tj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: mieszkańcy małych miejscowości, młodzież (osoby od 15 do 25 roku </w:t>
            </w: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>życia), kobiety, osoby 50+, długotrwale bezrobotni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 lub 1 pkt. lub 2 pkt. lub 3 pkt. lub 4 pkt.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>Kryterium spełnione, gdy na poniższy warunek udzielono odpowiedzi twierdzącej: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wnioskodawca lub chociaż jedna z osób uprawnionych do reprezentacji podmiotu ubiegającego się o wsparcie należy do którejś z  grup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 wskazanych w LSR: mieszkańcy małych miejscowości-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młodzież-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kobiety-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osoby 50+-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długotrwale bezrobotni-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9D14F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 tożsamości, zaświadczenie z UP, oświadczenie 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miejscu zamieszkania, </w:t>
            </w:r>
            <w:r w:rsidRPr="009D14F0">
              <w:rPr>
                <w:rFonts w:ascii="Times New Roman" w:hAnsi="Times New Roman"/>
                <w:sz w:val="24"/>
                <w:szCs w:val="24"/>
              </w:rPr>
              <w:t xml:space="preserve">KRS, </w:t>
            </w:r>
            <w:proofErr w:type="spellStart"/>
            <w:r w:rsidRPr="009D14F0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ma charakter proekologiczny, wykorzystuje odnawialne źródła energii lub wpływa na odzyskiwanie i przetwarzanie surowców wtórnych.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operacji na stan środowiska naturalnego. Preferowane są operacje, które sprzyjają ochronie środowiska i przeciwdziałają zmianom  klimatycznym, także z wykorzystaniem odnawialnych źródeł energii.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Operacja bezpośrednio wiąże się z wykorzystaniem odnawialnych źródeł energii, lub odzyskiwaniem surowców wtórnych, dodatkowo dokładnie opisano w jaki sposób realizacja projektu przyczyni się do  poprawy stanu środowiska naturalnego, a tym samym przeciwdziałania zmianom klimatycznym-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dostatecznym stopniu: Opisano w jaki sposób realizacja projektu przyczyni się do  poprawy stanu środowiska naturalnego, a tym samym przeciwdziałania zmianom klimatycznym</w:t>
            </w:r>
            <w:r w:rsidRPr="003647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wykorzystuje innowacyjne rozwiązania i technologie na terenie LGD „Dziedzictwo i Rozwój”.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Przez innowacyjność rozumie się wdrożenie nowego na terenie LGD lub znacząco udoskonalonego produktu, usługi, procesu lub nowego zmobilizowania istniejących lokalnych zasobów przyrodniczych, historycznych, kulturowych czy społecznych.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</w:t>
            </w:r>
            <w:proofErr w:type="spellStart"/>
            <w:r w:rsidRPr="0036476F">
              <w:rPr>
                <w:rFonts w:ascii="Times New Roman" w:hAnsi="Times New Roman"/>
                <w:sz w:val="24"/>
                <w:szCs w:val="24"/>
              </w:rPr>
              <w:t>rozwój</w:t>
            </w:r>
            <w:proofErr w:type="spellEnd"/>
            <w:r w:rsidRPr="0036476F">
              <w:rPr>
                <w:rFonts w:ascii="Times New Roman" w:hAnsi="Times New Roman"/>
                <w:sz w:val="24"/>
                <w:szCs w:val="24"/>
              </w:rPr>
              <w:t xml:space="preserve"> nowych rodzajów produkcji lub usług, zaspokojenie potrzeb, które były pomijane w dotychczasowych działaniach, modernizację tradycyjnych form technologii, </w:t>
            </w:r>
            <w:proofErr w:type="spellStart"/>
            <w:r w:rsidRPr="0036476F">
              <w:rPr>
                <w:rFonts w:ascii="Times New Roman" w:hAnsi="Times New Roman"/>
                <w:sz w:val="24"/>
                <w:szCs w:val="24"/>
              </w:rPr>
              <w:t>rozwój</w:t>
            </w:r>
            <w:proofErr w:type="spellEnd"/>
            <w:r w:rsidRPr="0036476F">
              <w:rPr>
                <w:rFonts w:ascii="Times New Roman" w:hAnsi="Times New Roman"/>
                <w:sz w:val="24"/>
                <w:szCs w:val="24"/>
              </w:rPr>
              <w:t xml:space="preserve"> nowych funkcji obszaru, nowy sposób angażowania społeczności lokalnej w </w:t>
            </w:r>
            <w:proofErr w:type="spellStart"/>
            <w:r w:rsidRPr="0036476F">
              <w:rPr>
                <w:rFonts w:ascii="Times New Roman" w:hAnsi="Times New Roman"/>
                <w:sz w:val="24"/>
                <w:szCs w:val="24"/>
              </w:rPr>
              <w:t>rozwój</w:t>
            </w:r>
            <w:proofErr w:type="spellEnd"/>
            <w:r w:rsidRPr="0036476F">
              <w:rPr>
                <w:rFonts w:ascii="Times New Roman" w:hAnsi="Times New Roman"/>
                <w:sz w:val="24"/>
                <w:szCs w:val="24"/>
              </w:rPr>
              <w:t>, itp.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wiąże się z zastosowaniem rozwiązań i pomysłów mających charakter innowacji na terenie LGD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Miejsce realizacji operacji.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przypadku operacji realizowanych w więcej niż jednej miejscowości, bierze się pod uwagę tę zamieszkałą przez mniejszą ilość osób.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Preferowane będą operacje realizowane w miejscowościach mniejszych (poniżej  5000 mieszkańców stałych i czasowych)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(na dzień 31 XII.2013 r.).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zostanie zrealizowana w miejscowości, której liczba mieszkańców (stałych i czasowych) jest mniejsza niż 5000 -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Dane z gmin objętych LSR, 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Wnioskodawca korzystał z doradztwa świadczonego w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Biurze  LGD.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Premiowane będą operacje, których wnioskodawca ewentualnie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pełnomocnik bądź osoba odpowiedzialna za przygotowanie wniosku konsultował projekt z Biurem LGD oraz korzystał z bezpłatnego doradztwa udzielanego przez LGD.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Wnioskodawca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(ewentualnie pełnomocnik bądź osoba odpowiedzialna za przygotowanie wniosku) konsultował projekt i korzystał z doradztwa świadczonego w Biurze LGD, co poświadczone jest podpisem na liście świadczonych usług doradczych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dokumentacja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własna LGD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D4">
              <w:rPr>
                <w:rFonts w:ascii="Times New Roman" w:hAnsi="Times New Roman"/>
                <w:sz w:val="24"/>
                <w:szCs w:val="24"/>
              </w:rPr>
              <w:t>(Z dokumentacji LGD jednoznacznie musi wynikać w czyim imieniu działał pełnomocnik lub osoba odpowiedzialna za przygotowanie wniosku)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2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Planowany czas realizacji operacji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</w:rPr>
              <w:t>Preferuje się operacje, których planowany czas realizacji jest jak najkrótszy.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61E">
              <w:rPr>
                <w:rFonts w:ascii="Times New Roman" w:hAnsi="Times New Roman"/>
                <w:i/>
                <w:sz w:val="24"/>
                <w:szCs w:val="24"/>
              </w:rPr>
              <w:t>Czas realizacji- liczony jest od momentu podpisania umowy przyznania pomocy do dnia złożenia wniosku o płatność ostateczną</w:t>
            </w:r>
          </w:p>
        </w:tc>
        <w:tc>
          <w:tcPr>
            <w:tcW w:w="4394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pr</w:t>
            </w:r>
            <w:r>
              <w:rPr>
                <w:rFonts w:ascii="Times New Roman" w:hAnsi="Times New Roman"/>
                <w:sz w:val="24"/>
                <w:szCs w:val="24"/>
              </w:rPr>
              <w:t>ojekt w czasie krótszym niż 180 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perację w przedziale czasowym 180 –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operację w czasie dłuższym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76F">
              <w:rPr>
                <w:rFonts w:ascii="Times New Roman" w:hAnsi="Times New Roman"/>
              </w:rPr>
              <w:t xml:space="preserve">Realizacja operacji przyczyni się do </w:t>
            </w:r>
            <w:r w:rsidRPr="0089791F">
              <w:rPr>
                <w:rFonts w:ascii="Times New Roman" w:hAnsi="Times New Roman"/>
              </w:rPr>
              <w:t>rozwoju</w:t>
            </w:r>
            <w:r w:rsidRPr="00601545">
              <w:rPr>
                <w:rFonts w:ascii="Times New Roman" w:hAnsi="Times New Roman"/>
                <w:color w:val="FF0000"/>
              </w:rPr>
              <w:t xml:space="preserve"> </w:t>
            </w:r>
            <w:r w:rsidRPr="0036476F">
              <w:rPr>
                <w:rFonts w:ascii="Times New Roman" w:hAnsi="Times New Roman"/>
              </w:rPr>
              <w:t xml:space="preserve">działalności </w:t>
            </w:r>
            <w:r>
              <w:rPr>
                <w:rFonts w:ascii="Times New Roman" w:hAnsi="Times New Roman"/>
              </w:rPr>
              <w:t>w zakresie turystyki lub  rekreacji, lub kultury</w:t>
            </w:r>
            <w:r w:rsidRPr="0036476F">
              <w:rPr>
                <w:rFonts w:ascii="Times New Roman" w:hAnsi="Times New Roman"/>
              </w:rPr>
              <w:t>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Preferowane będą operacje, które przyczynią się do rozwoju turystyki oraz będą mieć wpływ na sposoby spędzania wolnego czasu na terenie LGD.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5C045A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>0 pkt. 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 spełnione gdy 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</w:t>
            </w:r>
            <w:r>
              <w:rPr>
                <w:rFonts w:ascii="Times New Roman" w:hAnsi="Times New Roman"/>
              </w:rPr>
              <w:t>się do rozwoju</w:t>
            </w:r>
            <w:r w:rsidRPr="0036476F">
              <w:rPr>
                <w:rFonts w:ascii="Times New Roman" w:hAnsi="Times New Roman"/>
              </w:rPr>
              <w:t xml:space="preserve"> działalności w zakre</w:t>
            </w:r>
            <w:r>
              <w:rPr>
                <w:rFonts w:ascii="Times New Roman" w:hAnsi="Times New Roman"/>
              </w:rPr>
              <w:t xml:space="preserve">sie turystyki lub  rekreacji, lub kultury </w:t>
            </w:r>
            <w:r w:rsidRPr="0036476F">
              <w:rPr>
                <w:rFonts w:ascii="Times New Roman" w:hAnsi="Times New Roman"/>
              </w:rPr>
              <w:t>-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niespełnione- nie spełniono warunków dla kryterium spełnionego.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Okres funkcjonowania firmy na rynku.</w:t>
            </w:r>
          </w:p>
        </w:tc>
        <w:tc>
          <w:tcPr>
            <w:tcW w:w="416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Preferuje się wnioskodawców doświadczonych w prowadzeniu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działalności gospodarczej. </w:t>
            </w:r>
            <w:r w:rsidRPr="006D282C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Do okresu prowadzenia działalności nie wlicza się okresów zawieszenia działalności.</w:t>
            </w:r>
          </w:p>
        </w:tc>
        <w:tc>
          <w:tcPr>
            <w:tcW w:w="4394" w:type="dxa"/>
          </w:tcPr>
          <w:p w:rsidR="00C151DE" w:rsidRPr="005C045A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</w:pP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0 pkt. lub 1 pkt. lub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odmiot prowadzi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 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zarejestrowaną w CEIDG lub KRS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powyżej 3 lat- 2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odmiot prowadzi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zarejestrowaną w CEIDG lub KRS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od 2 do 3 lat- 1 pkt.</w:t>
            </w:r>
          </w:p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Podmiot prowadzi 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krócej niż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 2 lata- 0 pkt. </w:t>
            </w:r>
          </w:p>
        </w:tc>
        <w:tc>
          <w:tcPr>
            <w:tcW w:w="2269" w:type="dxa"/>
          </w:tcPr>
          <w:p w:rsidR="00C151DE" w:rsidRPr="009D14F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 poświadczający czas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funkcjonowania firmy na rynku- np. odpis KRS, zaświadczenie CEIDG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9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Wnioskowana kwota pomocy, a tworzenie nowych miejsc pracy.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6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W przeliczeniu na pełne etaty średnioroczne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151DE" w:rsidRPr="005565DA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C36FFD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Preferuje się Wnioskodawców, którzy oczekują niższej kwoty pomocy w przeliczeniu na utworzenie jednego nowego miejsca pracy. </w:t>
            </w:r>
          </w:p>
          <w:p w:rsidR="00C151DE" w:rsidRPr="00C36FFD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</w:pPr>
          </w:p>
          <w:p w:rsidR="00C151DE" w:rsidRPr="00297224" w:rsidRDefault="00C151DE" w:rsidP="00DC7170">
            <w:pPr>
              <w:spacing w:after="0"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i/>
              </w:rPr>
              <w:t xml:space="preserve"> </w:t>
            </w:r>
            <w:r w:rsidR="00744296" w:rsidRPr="00744296">
              <w:rPr>
                <w:rFonts w:ascii="Times New Roman" w:eastAsia="Arial Narrow" w:hAnsi="Times New Roman"/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9.05pt;margin-top:11.1pt;width:.05pt;height:.05pt;z-index:251660288;mso-position-horizontal-relative:text;mso-position-vertical-relative:text" o:connectortype="straight"/>
              </w:pict>
            </w: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t xml:space="preserve">Wnioskowana kwota pomocy    </w:t>
            </w:r>
          </w:p>
          <w:p w:rsidR="00C151DE" w:rsidRPr="00297224" w:rsidRDefault="00C151DE" w:rsidP="00DC7170">
            <w:pPr>
              <w:spacing w:line="240" w:lineRule="auto"/>
              <w:rPr>
                <w:i/>
                <w:sz w:val="28"/>
              </w:rPr>
            </w:pPr>
            <w:r w:rsidRPr="00297224">
              <w:rPr>
                <w:i/>
              </w:rPr>
              <w:t xml:space="preserve">______________________        </w:t>
            </w:r>
            <w:r w:rsidRPr="00297224">
              <w:rPr>
                <w:i/>
              </w:rPr>
              <w:tab/>
            </w:r>
            <w:r w:rsidRPr="00297224">
              <w:rPr>
                <w:i/>
                <w:sz w:val="32"/>
              </w:rPr>
              <w:t xml:space="preserve"> </w:t>
            </w:r>
            <w:r w:rsidRPr="00297224">
              <w:rPr>
                <w:i/>
                <w:sz w:val="24"/>
              </w:rPr>
              <w:t xml:space="preserve">= </w:t>
            </w:r>
            <w:r w:rsidRPr="00297224">
              <w:rPr>
                <w:i/>
                <w:sz w:val="32"/>
              </w:rPr>
              <w:t xml:space="preserve"> </w:t>
            </w:r>
            <w:r w:rsidRPr="00297224">
              <w:rPr>
                <w:i/>
                <w:sz w:val="40"/>
              </w:rPr>
              <w:t>x</w:t>
            </w:r>
          </w:p>
          <w:p w:rsidR="00C151DE" w:rsidRPr="00297224" w:rsidRDefault="00C151DE" w:rsidP="00DC7170">
            <w:pPr>
              <w:spacing w:line="240" w:lineRule="auto"/>
              <w:rPr>
                <w:i/>
              </w:rPr>
            </w:pP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t xml:space="preserve">Liczba nowoutworzonych </w:t>
            </w: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br/>
              <w:t xml:space="preserve">miejsc pracy   </w:t>
            </w:r>
          </w:p>
          <w:p w:rsidR="00C151DE" w:rsidRPr="005B5A8E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B5A8E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przypadku niemożności wykonania działania pr</w:t>
            </w:r>
            <w:r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zyznaje się 0 punktów</w:t>
            </w:r>
            <w:r w:rsidRPr="005B5A8E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4394" w:type="dxa"/>
          </w:tcPr>
          <w:p w:rsidR="00C151DE" w:rsidRPr="005C045A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</w:pP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 xml:space="preserve">0 </w:t>
            </w: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 xml:space="preserve">pkt. </w:t>
            </w: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 xml:space="preserve">lub 1 </w:t>
            </w: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 xml:space="preserve">pkt. </w:t>
            </w: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>lub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jest równa lub niższa 150 tys. zł.- 2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jest równa lub  niższa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niż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200 tys. zł.- 1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jest wyższa niż 200 tys. zł. – 0 </w:t>
            </w:r>
            <w:proofErr w:type="spellStart"/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269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Max ilość punktów, którą operacja może otrzymać w trakcie oceny –</w:t>
            </w:r>
            <w:r w:rsidRPr="006357E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Liczba punktów stanowiąca minimalne wymaganie, którego spełnienie jest niezbędne do wyboru operacji przez LGD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29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1DE" w:rsidRDefault="00C151DE" w:rsidP="00C151DE">
      <w:pPr>
        <w:ind w:right="-284"/>
        <w:rPr>
          <w:rFonts w:ascii="Times New Roman" w:hAnsi="Times New Roman"/>
          <w:sz w:val="24"/>
          <w:szCs w:val="24"/>
        </w:rPr>
      </w:pPr>
    </w:p>
    <w:p w:rsidR="00DB4CE8" w:rsidRDefault="00DB4CE8"/>
    <w:sectPr w:rsidR="00DB4CE8" w:rsidSect="00C151D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51DE"/>
    <w:rsid w:val="00744296"/>
    <w:rsid w:val="00815EEF"/>
    <w:rsid w:val="00C151DE"/>
    <w:rsid w:val="00D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9pt">
    <w:name w:val="Tekst treści + 9 pt"/>
    <w:basedOn w:val="Domylnaczcionkaakapitu"/>
    <w:rsid w:val="00C151DE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C151D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51DE"/>
    <w:pPr>
      <w:widowControl w:val="0"/>
      <w:shd w:val="clear" w:color="auto" w:fill="FFFFFF"/>
      <w:spacing w:before="420" w:after="420" w:line="322" w:lineRule="exac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1776</Words>
  <Characters>10657</Characters>
  <Application>Microsoft Office Word</Application>
  <DocSecurity>0</DocSecurity>
  <Lines>88</Lines>
  <Paragraphs>24</Paragraphs>
  <ScaleCrop>false</ScaleCrop>
  <Company>TOSHIBA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2016-07-29T08:19:00Z</cp:lastPrinted>
  <dcterms:created xsi:type="dcterms:W3CDTF">2016-07-28T08:20:00Z</dcterms:created>
  <dcterms:modified xsi:type="dcterms:W3CDTF">2016-07-29T08:23:00Z</dcterms:modified>
</cp:coreProperties>
</file>