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23" w:rsidRPr="00A83823" w:rsidRDefault="00AB7BD8" w:rsidP="00A83823">
      <w:pPr>
        <w:shd w:val="clear" w:color="auto" w:fill="FFFFFF"/>
        <w:spacing w:after="135" w:line="240" w:lineRule="auto"/>
        <w:jc w:val="right"/>
        <w:rPr>
          <w:rFonts w:ascii="Times New Roman" w:eastAsia="Times New Roman" w:hAnsi="Times New Roman" w:cs="Times New Roman"/>
          <w:color w:val="333333"/>
          <w:sz w:val="24"/>
          <w:szCs w:val="24"/>
          <w:lang w:eastAsia="pl-PL"/>
        </w:rPr>
      </w:pPr>
      <w:bookmarkStart w:id="0" w:name="_GoBack"/>
      <w:bookmarkEnd w:id="0"/>
      <w:r>
        <w:rPr>
          <w:rFonts w:ascii="Times New Roman" w:eastAsia="Times New Roman" w:hAnsi="Times New Roman" w:cs="Times New Roman"/>
          <w:color w:val="333333"/>
          <w:sz w:val="24"/>
          <w:szCs w:val="24"/>
          <w:lang w:eastAsia="pl-PL"/>
        </w:rPr>
        <w:t>Kazanów , dnia 18</w:t>
      </w:r>
      <w:r w:rsidR="00F22EDB">
        <w:rPr>
          <w:rFonts w:ascii="Times New Roman" w:eastAsia="Times New Roman" w:hAnsi="Times New Roman" w:cs="Times New Roman"/>
          <w:color w:val="333333"/>
          <w:sz w:val="24"/>
          <w:szCs w:val="24"/>
          <w:lang w:eastAsia="pl-PL"/>
        </w:rPr>
        <w:t>.09.2017</w:t>
      </w:r>
      <w:r w:rsidR="00A83823" w:rsidRPr="00A83823">
        <w:rPr>
          <w:rFonts w:ascii="Times New Roman" w:eastAsia="Times New Roman" w:hAnsi="Times New Roman" w:cs="Times New Roman"/>
          <w:color w:val="333333"/>
          <w:sz w:val="24"/>
          <w:szCs w:val="24"/>
          <w:lang w:eastAsia="pl-PL"/>
        </w:rPr>
        <w:t xml:space="preserve"> r.</w:t>
      </w:r>
    </w:p>
    <w:p w:rsidR="00A83823" w:rsidRPr="00A83823" w:rsidRDefault="00F22EDB" w:rsidP="00A83823">
      <w:pPr>
        <w:shd w:val="clear" w:color="auto" w:fill="FFFFFF"/>
        <w:spacing w:after="135"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GPI</w:t>
      </w:r>
      <w:r w:rsidR="00AB7BD8">
        <w:rPr>
          <w:rFonts w:ascii="Times New Roman" w:eastAsia="Times New Roman" w:hAnsi="Times New Roman" w:cs="Times New Roman"/>
          <w:color w:val="333333"/>
          <w:sz w:val="24"/>
          <w:szCs w:val="24"/>
          <w:lang w:eastAsia="pl-PL"/>
        </w:rPr>
        <w:t>. 271.20</w:t>
      </w:r>
      <w:r>
        <w:rPr>
          <w:rFonts w:ascii="Times New Roman" w:eastAsia="Times New Roman" w:hAnsi="Times New Roman" w:cs="Times New Roman"/>
          <w:color w:val="333333"/>
          <w:sz w:val="24"/>
          <w:szCs w:val="24"/>
          <w:lang w:eastAsia="pl-PL"/>
        </w:rPr>
        <w:t>.2017</w:t>
      </w:r>
    </w:p>
    <w:p w:rsidR="00A83823" w:rsidRPr="00A83823" w:rsidRDefault="00A83823" w:rsidP="00A83823">
      <w:pPr>
        <w:shd w:val="clear" w:color="auto" w:fill="FFFFFF"/>
        <w:spacing w:after="135" w:line="240" w:lineRule="auto"/>
        <w:jc w:val="both"/>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p w:rsidR="00A83823" w:rsidRPr="00A83823" w:rsidRDefault="00A83823" w:rsidP="00A83823">
      <w:pPr>
        <w:shd w:val="clear" w:color="auto" w:fill="FFFFFF"/>
        <w:spacing w:after="135" w:line="240" w:lineRule="auto"/>
        <w:jc w:val="center"/>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OGŁOSZENIE O ZAMÓWIENIU – Dostawy</w:t>
      </w:r>
    </w:p>
    <w:p w:rsidR="00A83823" w:rsidRPr="00AB7BD8" w:rsidRDefault="00AB7BD8" w:rsidP="00A83823">
      <w:pPr>
        <w:shd w:val="clear" w:color="auto" w:fill="FFFFFF"/>
        <w:spacing w:after="135" w:line="240" w:lineRule="auto"/>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
          <w:bCs/>
          <w:color w:val="333333"/>
          <w:sz w:val="24"/>
          <w:szCs w:val="24"/>
          <w:lang w:eastAsia="pl-PL"/>
        </w:rPr>
        <w:t>Dostawa opału</w:t>
      </w:r>
      <w:r w:rsidR="00A83823" w:rsidRPr="00A83823">
        <w:rPr>
          <w:rFonts w:ascii="Times New Roman" w:eastAsia="Times New Roman" w:hAnsi="Times New Roman" w:cs="Times New Roman"/>
          <w:b/>
          <w:bCs/>
          <w:color w:val="333333"/>
          <w:sz w:val="24"/>
          <w:szCs w:val="24"/>
          <w:lang w:eastAsia="pl-PL"/>
        </w:rPr>
        <w:t xml:space="preserve"> na okres 1</w:t>
      </w:r>
      <w:r w:rsidR="00F22EDB">
        <w:rPr>
          <w:rFonts w:ascii="Times New Roman" w:eastAsia="Times New Roman" w:hAnsi="Times New Roman" w:cs="Times New Roman"/>
          <w:b/>
          <w:bCs/>
          <w:color w:val="333333"/>
          <w:sz w:val="24"/>
          <w:szCs w:val="24"/>
          <w:lang w:eastAsia="pl-PL"/>
        </w:rPr>
        <w:t>5.</w:t>
      </w:r>
      <w:r w:rsidR="00A83823" w:rsidRPr="00A83823">
        <w:rPr>
          <w:rFonts w:ascii="Times New Roman" w:eastAsia="Times New Roman" w:hAnsi="Times New Roman" w:cs="Times New Roman"/>
          <w:b/>
          <w:bCs/>
          <w:color w:val="333333"/>
          <w:sz w:val="24"/>
          <w:szCs w:val="24"/>
          <w:lang w:eastAsia="pl-PL"/>
        </w:rPr>
        <w:t>1</w:t>
      </w:r>
      <w:r w:rsidR="00F22EDB">
        <w:rPr>
          <w:rFonts w:ascii="Times New Roman" w:eastAsia="Times New Roman" w:hAnsi="Times New Roman" w:cs="Times New Roman"/>
          <w:b/>
          <w:bCs/>
          <w:color w:val="333333"/>
          <w:sz w:val="24"/>
          <w:szCs w:val="24"/>
          <w:lang w:eastAsia="pl-PL"/>
        </w:rPr>
        <w:t>0.2017 r. -</w:t>
      </w:r>
      <w:r w:rsidR="00A83823" w:rsidRPr="00A83823">
        <w:rPr>
          <w:rFonts w:ascii="Times New Roman" w:eastAsia="Times New Roman" w:hAnsi="Times New Roman" w:cs="Times New Roman"/>
          <w:b/>
          <w:bCs/>
          <w:color w:val="333333"/>
          <w:sz w:val="24"/>
          <w:szCs w:val="24"/>
          <w:lang w:eastAsia="pl-PL"/>
        </w:rPr>
        <w:t>1</w:t>
      </w:r>
      <w:r w:rsidR="00F22EDB">
        <w:rPr>
          <w:rFonts w:ascii="Times New Roman" w:eastAsia="Times New Roman" w:hAnsi="Times New Roman" w:cs="Times New Roman"/>
          <w:b/>
          <w:bCs/>
          <w:color w:val="333333"/>
          <w:sz w:val="24"/>
          <w:szCs w:val="24"/>
          <w:lang w:eastAsia="pl-PL"/>
        </w:rPr>
        <w:t>5.04.2018</w:t>
      </w:r>
      <w:r>
        <w:rPr>
          <w:rFonts w:ascii="Times New Roman" w:eastAsia="Times New Roman" w:hAnsi="Times New Roman" w:cs="Times New Roman"/>
          <w:b/>
          <w:bCs/>
          <w:color w:val="333333"/>
          <w:sz w:val="24"/>
          <w:szCs w:val="24"/>
          <w:lang w:eastAsia="pl-PL"/>
        </w:rPr>
        <w:t xml:space="preserve"> r. do  jednostek komunalnych na terenie gminy Kazanów </w:t>
      </w:r>
      <w:r w:rsidR="00A83823" w:rsidRPr="00A83823">
        <w:rPr>
          <w:rFonts w:ascii="Times New Roman" w:eastAsia="Times New Roman" w:hAnsi="Times New Roman" w:cs="Times New Roman"/>
          <w:color w:val="333333"/>
          <w:sz w:val="24"/>
          <w:szCs w:val="24"/>
          <w:lang w:eastAsia="pl-PL"/>
        </w:rPr>
        <w:br/>
        <w:t> </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Zamieszczanie ogłoszenia:</w:t>
      </w:r>
      <w:r w:rsidRPr="00A83823">
        <w:rPr>
          <w:rFonts w:ascii="Times New Roman" w:eastAsia="Times New Roman" w:hAnsi="Times New Roman" w:cs="Times New Roman"/>
          <w:color w:val="333333"/>
          <w:sz w:val="24"/>
          <w:szCs w:val="24"/>
          <w:lang w:eastAsia="pl-PL"/>
        </w:rPr>
        <w:t> obowiązkowe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Ogłoszenie dotyczy:</w:t>
      </w:r>
      <w:r w:rsidRPr="00A83823">
        <w:rPr>
          <w:rFonts w:ascii="Times New Roman" w:eastAsia="Times New Roman" w:hAnsi="Times New Roman" w:cs="Times New Roman"/>
          <w:color w:val="333333"/>
          <w:sz w:val="24"/>
          <w:szCs w:val="24"/>
          <w:lang w:eastAsia="pl-PL"/>
        </w:rPr>
        <w:t> zamówienia publicznego</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Zamówienie dotyczy projektu lub programu współfinansowanego ze środków Unii Europejskiej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Nazwa projektu lub programu</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 xml:space="preserve">Należy podać minimalny procentowy wskaźnik zatrudnienia osób należących do jednej lub więcej kategorii, o których mowa w art. 22 ust. 2 ustawy </w:t>
      </w:r>
      <w:proofErr w:type="spellStart"/>
      <w:r w:rsidRPr="00A83823">
        <w:rPr>
          <w:rFonts w:ascii="Times New Roman" w:eastAsia="Times New Roman" w:hAnsi="Times New Roman" w:cs="Times New Roman"/>
          <w:color w:val="333333"/>
          <w:sz w:val="24"/>
          <w:szCs w:val="24"/>
          <w:lang w:eastAsia="pl-PL"/>
        </w:rPr>
        <w:t>Pzp</w:t>
      </w:r>
      <w:proofErr w:type="spellEnd"/>
      <w:r w:rsidRPr="00A83823">
        <w:rPr>
          <w:rFonts w:ascii="Times New Roman" w:eastAsia="Times New Roman" w:hAnsi="Times New Roman" w:cs="Times New Roman"/>
          <w:color w:val="333333"/>
          <w:sz w:val="24"/>
          <w:szCs w:val="24"/>
          <w:lang w:eastAsia="pl-PL"/>
        </w:rPr>
        <w:t>, nie mniejszy niż 30%, osób zatrudnionych przez zakłady pracy chronionej lub wykonawców albo ich jednostki (w %)</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u w:val="single"/>
          <w:lang w:eastAsia="pl-PL"/>
        </w:rPr>
        <w:t>SEKCJA I: ZAMAWIAJĄCY</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Postępowanie przeprowadza centralny zamawiający</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Postępowanie przeprowadza podmiot, któremu zamawiający powierzył/powierzyli przeprowadzenie postępowania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Informacje na temat podmiotu któremu zamawiający powierzył/powierzyli prowadzenie postępowania:</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Postępowanie jest przeprowadzane wspólnie przez zamawiających</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Jeżeli tak, należy wymienić zamawiających, którzy wspólnie przeprowadzają postępowanie oraz podać adresy ich siedzib, krajowe numery identyfikacyjne oraz osoby do kontaktów wraz z danymi do kontaktów:</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Postępowanie jest przeprowadzane wspólnie z zamawiającymi z innych państw członkowskich Unii Europejskiej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lastRenderedPageBreak/>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W przypadku przeprowadzania postępowania wspólnie z zamawiającymi z innych państw członkowskich Unii Europejskiej – mające zastosowanie krajowe prawo zamówień publicznych:</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Informacje dodatkowe: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 1) NAZWA I ADRES: </w:t>
      </w:r>
      <w:r w:rsidR="00F22EDB">
        <w:rPr>
          <w:rFonts w:ascii="Times New Roman" w:eastAsia="Times New Roman" w:hAnsi="Times New Roman" w:cs="Times New Roman"/>
          <w:color w:val="333333"/>
          <w:sz w:val="24"/>
          <w:szCs w:val="24"/>
          <w:lang w:eastAsia="pl-PL"/>
        </w:rPr>
        <w:t>Urząd Gminy Kazanów, ul. Plac Partyzantów 28, 26-713 Kazanów,</w:t>
      </w:r>
      <w:r w:rsidRPr="00A83823">
        <w:rPr>
          <w:rFonts w:ascii="Times New Roman" w:eastAsia="Times New Roman" w:hAnsi="Times New Roman" w:cs="Times New Roman"/>
          <w:color w:val="333333"/>
          <w:sz w:val="24"/>
          <w:szCs w:val="24"/>
          <w:lang w:eastAsia="pl-PL"/>
        </w:rPr>
        <w:t xml:space="preserve"> woj. mazowieckie, pa</w:t>
      </w:r>
      <w:r w:rsidR="00F22EDB">
        <w:rPr>
          <w:rFonts w:ascii="Times New Roman" w:eastAsia="Times New Roman" w:hAnsi="Times New Roman" w:cs="Times New Roman"/>
          <w:color w:val="333333"/>
          <w:sz w:val="24"/>
          <w:szCs w:val="24"/>
          <w:lang w:eastAsia="pl-PL"/>
        </w:rPr>
        <w:t>ństwo Polska, tel. 048 6766033, e-mail sekretariat@ka</w:t>
      </w:r>
      <w:r w:rsidR="0003141C">
        <w:rPr>
          <w:rFonts w:ascii="Times New Roman" w:eastAsia="Times New Roman" w:hAnsi="Times New Roman" w:cs="Times New Roman"/>
          <w:color w:val="333333"/>
          <w:sz w:val="24"/>
          <w:szCs w:val="24"/>
          <w:lang w:eastAsia="pl-PL"/>
        </w:rPr>
        <w:t>z</w:t>
      </w:r>
      <w:r w:rsidR="00F22EDB">
        <w:rPr>
          <w:rFonts w:ascii="Times New Roman" w:eastAsia="Times New Roman" w:hAnsi="Times New Roman" w:cs="Times New Roman"/>
          <w:color w:val="333333"/>
          <w:sz w:val="24"/>
          <w:szCs w:val="24"/>
          <w:lang w:eastAsia="pl-PL"/>
        </w:rPr>
        <w:t>anow.pl, faks 048 6766055</w:t>
      </w:r>
      <w:r w:rsidRPr="00A83823">
        <w:rPr>
          <w:rFonts w:ascii="Times New Roman" w:eastAsia="Times New Roman" w:hAnsi="Times New Roman" w:cs="Times New Roman"/>
          <w:color w:val="333333"/>
          <w:sz w:val="24"/>
          <w:szCs w:val="24"/>
          <w:lang w:eastAsia="pl-PL"/>
        </w:rPr>
        <w:t>.</w:t>
      </w:r>
      <w:r w:rsidRPr="00A83823">
        <w:rPr>
          <w:rFonts w:ascii="Times New Roman" w:eastAsia="Times New Roman" w:hAnsi="Times New Roman" w:cs="Times New Roman"/>
          <w:color w:val="333333"/>
          <w:sz w:val="24"/>
          <w:szCs w:val="24"/>
          <w:lang w:eastAsia="pl-PL"/>
        </w:rPr>
        <w:br/>
        <w:t>Adres strony i</w:t>
      </w:r>
      <w:r w:rsidR="00F22EDB">
        <w:rPr>
          <w:rFonts w:ascii="Times New Roman" w:eastAsia="Times New Roman" w:hAnsi="Times New Roman" w:cs="Times New Roman"/>
          <w:color w:val="333333"/>
          <w:sz w:val="24"/>
          <w:szCs w:val="24"/>
          <w:lang w:eastAsia="pl-PL"/>
        </w:rPr>
        <w:t>nternetowej (URL): www.kazanow</w:t>
      </w:r>
      <w:r w:rsidRPr="00A83823">
        <w:rPr>
          <w:rFonts w:ascii="Times New Roman" w:eastAsia="Times New Roman" w:hAnsi="Times New Roman" w:cs="Times New Roman"/>
          <w:color w:val="333333"/>
          <w:sz w:val="24"/>
          <w:szCs w:val="24"/>
          <w:lang w:eastAsia="pl-PL"/>
        </w:rPr>
        <w:t>.pl</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 2) RODZAJ ZAMAWIAJĄCEGO: </w:t>
      </w:r>
      <w:r w:rsidRPr="00A83823">
        <w:rPr>
          <w:rFonts w:ascii="Times New Roman" w:eastAsia="Times New Roman" w:hAnsi="Times New Roman" w:cs="Times New Roman"/>
          <w:color w:val="333333"/>
          <w:sz w:val="24"/>
          <w:szCs w:val="24"/>
          <w:lang w:eastAsia="pl-PL"/>
        </w:rPr>
        <w:t>Administracja samorządowa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I.3) WSPÓLNE UDZIELANIE ZAMÓWIENIA </w:t>
      </w:r>
      <w:r w:rsidRPr="00A83823">
        <w:rPr>
          <w:rFonts w:ascii="Times New Roman" w:eastAsia="Times New Roman" w:hAnsi="Times New Roman" w:cs="Times New Roman"/>
          <w:b/>
          <w:bCs/>
          <w:i/>
          <w:iCs/>
          <w:color w:val="333333"/>
          <w:sz w:val="24"/>
          <w:szCs w:val="24"/>
          <w:lang w:eastAsia="pl-PL"/>
        </w:rPr>
        <w:t>(jeżeli dotyczy)</w:t>
      </w:r>
      <w:r w:rsidRPr="00A83823">
        <w:rPr>
          <w:rFonts w:ascii="Times New Roman" w:eastAsia="Times New Roman" w:hAnsi="Times New Roman" w:cs="Times New Roman"/>
          <w:b/>
          <w:bCs/>
          <w:color w:val="333333"/>
          <w:sz w:val="24"/>
          <w:szCs w:val="24"/>
          <w:lang w:eastAsia="pl-PL"/>
        </w:rPr>
        <w:t>:</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I.4) KOMUNIKACJA: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Nieograniczony, pełny i bezpośredni dostęp do dokumentów z postępowania można uzyskać pod adresem (URL)</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Adres strony internetowej, na której zamieszczona będzie specyfikacja istotnych warunków zamówienia</w:t>
      </w:r>
    </w:p>
    <w:p w:rsidR="00A83823" w:rsidRDefault="00F22EDB" w:rsidP="00A83823">
      <w:pPr>
        <w:shd w:val="clear" w:color="auto" w:fill="FFFFFF"/>
        <w:spacing w:after="135"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Tak</w:t>
      </w:r>
    </w:p>
    <w:p w:rsidR="00F22EDB" w:rsidRPr="00A83823" w:rsidRDefault="00F22EDB" w:rsidP="00A83823">
      <w:pPr>
        <w:shd w:val="clear" w:color="auto" w:fill="FFFFFF"/>
        <w:spacing w:after="135"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www.kazanow.pl</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Dostęp do dokumentów z postępowania jest ograniczony - więcej informacji można uzyskać pod adresem</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Oferty lub wnioski o dopuszczenie do udziału w postępowaniu należy przesyłać:</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Elektronicznie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t>adres</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Dopuszczone jest przesłanie ofert lub wniosków o dopuszczenie do udziału w postępowaniu w inny sposób:</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Wymagane jest przesłanie ofert lub wniosków o dopuszczenie do udziału w postępowaniu w inny sposób:</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lastRenderedPageBreak/>
        <w:t>tak</w:t>
      </w:r>
      <w:r w:rsidRPr="00A83823">
        <w:rPr>
          <w:rFonts w:ascii="Times New Roman" w:eastAsia="Times New Roman" w:hAnsi="Times New Roman" w:cs="Times New Roman"/>
          <w:color w:val="333333"/>
          <w:sz w:val="24"/>
          <w:szCs w:val="24"/>
          <w:lang w:eastAsia="pl-PL"/>
        </w:rPr>
        <w:br/>
        <w:t>Inny sposób:</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00F22EDB">
        <w:rPr>
          <w:rFonts w:ascii="Times New Roman" w:eastAsia="Times New Roman" w:hAnsi="Times New Roman" w:cs="Times New Roman"/>
          <w:color w:val="333333"/>
          <w:sz w:val="24"/>
          <w:szCs w:val="24"/>
          <w:lang w:eastAsia="pl-PL"/>
        </w:rPr>
        <w:t>Adres:</w:t>
      </w:r>
      <w:r w:rsidR="00F22EDB">
        <w:rPr>
          <w:rFonts w:ascii="Times New Roman" w:eastAsia="Times New Roman" w:hAnsi="Times New Roman" w:cs="Times New Roman"/>
          <w:color w:val="333333"/>
          <w:sz w:val="24"/>
          <w:szCs w:val="24"/>
          <w:lang w:eastAsia="pl-PL"/>
        </w:rPr>
        <w:br/>
        <w:t>Urząd Gminy w Kazanowie ul. Plac Partyzantów 28, 26-713 Kazanów , pok. nr 8</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Komunikacja elektroniczna wymaga korzystania z narzędzi i urządzeń lub formatów plików, które nie są ogólnie dostępne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t>Nieograniczony, pełny, bezpośredni i bezpłatny dostęp do tych narzędzi można uzyskać pod adresem: (URL)</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u w:val="single"/>
          <w:lang w:eastAsia="pl-PL"/>
        </w:rPr>
        <w:t>SEKCJA II: PRZEDMIOT ZAMÓWIENIA</w:t>
      </w:r>
    </w:p>
    <w:p w:rsidR="00AB7BD8"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II.1) Nazwa nadana zamówieniu przez zamawiającego: </w:t>
      </w:r>
      <w:r w:rsidR="00AB7BD8">
        <w:rPr>
          <w:rFonts w:ascii="Times New Roman" w:eastAsia="Times New Roman" w:hAnsi="Times New Roman" w:cs="Times New Roman"/>
          <w:color w:val="333333"/>
          <w:sz w:val="24"/>
          <w:szCs w:val="24"/>
          <w:lang w:eastAsia="pl-PL"/>
        </w:rPr>
        <w:t xml:space="preserve">Dostawa opału – węgiel kostka , </w:t>
      </w:r>
      <w:proofErr w:type="spellStart"/>
      <w:r w:rsidR="00AB7BD8">
        <w:rPr>
          <w:rFonts w:ascii="Times New Roman" w:eastAsia="Times New Roman" w:hAnsi="Times New Roman" w:cs="Times New Roman"/>
          <w:color w:val="333333"/>
          <w:sz w:val="24"/>
          <w:szCs w:val="24"/>
          <w:lang w:eastAsia="pl-PL"/>
        </w:rPr>
        <w:t>eko</w:t>
      </w:r>
      <w:proofErr w:type="spellEnd"/>
      <w:r w:rsidR="00AB7BD8">
        <w:rPr>
          <w:rFonts w:ascii="Times New Roman" w:eastAsia="Times New Roman" w:hAnsi="Times New Roman" w:cs="Times New Roman"/>
          <w:color w:val="333333"/>
          <w:sz w:val="24"/>
          <w:szCs w:val="24"/>
          <w:lang w:eastAsia="pl-PL"/>
        </w:rPr>
        <w:t xml:space="preserve">-groszek , miał  , węgiel orzech </w:t>
      </w:r>
      <w:r w:rsidRPr="00A83823">
        <w:rPr>
          <w:rFonts w:ascii="Times New Roman" w:eastAsia="Times New Roman" w:hAnsi="Times New Roman" w:cs="Times New Roman"/>
          <w:color w:val="333333"/>
          <w:sz w:val="24"/>
          <w:szCs w:val="24"/>
          <w:lang w:eastAsia="pl-PL"/>
        </w:rPr>
        <w:t xml:space="preserve"> na okres 1</w:t>
      </w:r>
      <w:r w:rsidR="00F22EDB">
        <w:rPr>
          <w:rFonts w:ascii="Times New Roman" w:eastAsia="Times New Roman" w:hAnsi="Times New Roman" w:cs="Times New Roman"/>
          <w:color w:val="333333"/>
          <w:sz w:val="24"/>
          <w:szCs w:val="24"/>
          <w:lang w:eastAsia="pl-PL"/>
        </w:rPr>
        <w:t>5.</w:t>
      </w:r>
      <w:r w:rsidRPr="00A83823">
        <w:rPr>
          <w:rFonts w:ascii="Times New Roman" w:eastAsia="Times New Roman" w:hAnsi="Times New Roman" w:cs="Times New Roman"/>
          <w:color w:val="333333"/>
          <w:sz w:val="24"/>
          <w:szCs w:val="24"/>
          <w:lang w:eastAsia="pl-PL"/>
        </w:rPr>
        <w:t>1</w:t>
      </w:r>
      <w:r w:rsidR="00F22EDB">
        <w:rPr>
          <w:rFonts w:ascii="Times New Roman" w:eastAsia="Times New Roman" w:hAnsi="Times New Roman" w:cs="Times New Roman"/>
          <w:color w:val="333333"/>
          <w:sz w:val="24"/>
          <w:szCs w:val="24"/>
          <w:lang w:eastAsia="pl-PL"/>
        </w:rPr>
        <w:t>0.2017 r. -</w:t>
      </w:r>
      <w:r w:rsidRPr="00A83823">
        <w:rPr>
          <w:rFonts w:ascii="Times New Roman" w:eastAsia="Times New Roman" w:hAnsi="Times New Roman" w:cs="Times New Roman"/>
          <w:color w:val="333333"/>
          <w:sz w:val="24"/>
          <w:szCs w:val="24"/>
          <w:lang w:eastAsia="pl-PL"/>
        </w:rPr>
        <w:t>1</w:t>
      </w:r>
      <w:r w:rsidR="00F22EDB">
        <w:rPr>
          <w:rFonts w:ascii="Times New Roman" w:eastAsia="Times New Roman" w:hAnsi="Times New Roman" w:cs="Times New Roman"/>
          <w:color w:val="333333"/>
          <w:sz w:val="24"/>
          <w:szCs w:val="24"/>
          <w:lang w:eastAsia="pl-PL"/>
        </w:rPr>
        <w:t>5.04.2018</w:t>
      </w:r>
      <w:r w:rsidRPr="00A83823">
        <w:rPr>
          <w:rFonts w:ascii="Times New Roman" w:eastAsia="Times New Roman" w:hAnsi="Times New Roman" w:cs="Times New Roman"/>
          <w:color w:val="333333"/>
          <w:sz w:val="24"/>
          <w:szCs w:val="24"/>
          <w:lang w:eastAsia="pl-PL"/>
        </w:rPr>
        <w:t xml:space="preserve"> r. do </w:t>
      </w:r>
    </w:p>
    <w:p w:rsidR="00A83823" w:rsidRPr="00A83823" w:rsidRDefault="00AB7BD8" w:rsidP="00A83823">
      <w:pPr>
        <w:shd w:val="clear" w:color="auto" w:fill="FFFFFF"/>
        <w:spacing w:after="135"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kotłownia przy PSP w Zakrzówku , Kotłownia przy PSP w Kowalkowie , kotłownia przy Urzędzie Gminy , kotłownia przy Ośrodku Zdrowia w Kazanowie i Kowalkowie , kotłownia przy Domu Nauczyciela w </w:t>
      </w:r>
      <w:proofErr w:type="spellStart"/>
      <w:r>
        <w:rPr>
          <w:rFonts w:ascii="Times New Roman" w:eastAsia="Times New Roman" w:hAnsi="Times New Roman" w:cs="Times New Roman"/>
          <w:color w:val="333333"/>
          <w:sz w:val="24"/>
          <w:szCs w:val="24"/>
          <w:lang w:eastAsia="pl-PL"/>
        </w:rPr>
        <w:t>Ostrownicy</w:t>
      </w:r>
      <w:proofErr w:type="spellEnd"/>
      <w:r>
        <w:rPr>
          <w:rFonts w:ascii="Times New Roman" w:eastAsia="Times New Roman" w:hAnsi="Times New Roman" w:cs="Times New Roman"/>
          <w:color w:val="333333"/>
          <w:sz w:val="24"/>
          <w:szCs w:val="24"/>
          <w:lang w:eastAsia="pl-PL"/>
        </w:rPr>
        <w:t xml:space="preserve"> , kotłownia przy Lecznicy w Kowalkowie , kotłownia przy lokalach mieszkalnych -szkoła w Kroczowie Mniejszym.</w:t>
      </w:r>
      <w:r w:rsidR="00A83823" w:rsidRPr="00A83823">
        <w:rPr>
          <w:rFonts w:ascii="Times New Roman" w:eastAsia="Times New Roman" w:hAnsi="Times New Roman" w:cs="Times New Roman"/>
          <w:color w:val="333333"/>
          <w:sz w:val="24"/>
          <w:szCs w:val="24"/>
          <w:lang w:eastAsia="pl-PL"/>
        </w:rPr>
        <w:br/>
      </w:r>
      <w:r w:rsidR="00A83823" w:rsidRPr="00A83823">
        <w:rPr>
          <w:rFonts w:ascii="Times New Roman" w:eastAsia="Times New Roman" w:hAnsi="Times New Roman" w:cs="Times New Roman"/>
          <w:b/>
          <w:bCs/>
          <w:color w:val="333333"/>
          <w:sz w:val="24"/>
          <w:szCs w:val="24"/>
          <w:lang w:eastAsia="pl-PL"/>
        </w:rPr>
        <w:t>Numer referencyjny: </w:t>
      </w:r>
      <w:r w:rsidR="00A83823" w:rsidRPr="00A83823">
        <w:rPr>
          <w:rFonts w:ascii="Times New Roman" w:eastAsia="Times New Roman" w:hAnsi="Times New Roman" w:cs="Times New Roman"/>
          <w:color w:val="333333"/>
          <w:sz w:val="24"/>
          <w:szCs w:val="24"/>
          <w:lang w:eastAsia="pl-PL"/>
        </w:rPr>
        <w:br/>
      </w:r>
      <w:r w:rsidR="00A83823" w:rsidRPr="00A83823">
        <w:rPr>
          <w:rFonts w:ascii="Times New Roman" w:eastAsia="Times New Roman" w:hAnsi="Times New Roman" w:cs="Times New Roman"/>
          <w:b/>
          <w:bCs/>
          <w:color w:val="333333"/>
          <w:sz w:val="24"/>
          <w:szCs w:val="24"/>
          <w:lang w:eastAsia="pl-PL"/>
        </w:rPr>
        <w:t>Przed wszczęciem postępowania o udzielenie zamówienia przeprowadzono dialog techniczny</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II.2) Rodzaj zamówienia: </w:t>
      </w:r>
      <w:r w:rsidRPr="00A83823">
        <w:rPr>
          <w:rFonts w:ascii="Times New Roman" w:eastAsia="Times New Roman" w:hAnsi="Times New Roman" w:cs="Times New Roman"/>
          <w:color w:val="333333"/>
          <w:sz w:val="24"/>
          <w:szCs w:val="24"/>
          <w:lang w:eastAsia="pl-PL"/>
        </w:rPr>
        <w:t>dostawy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II.3) Informacja o możliwości składania ofert częściowych</w:t>
      </w:r>
      <w:r w:rsidRPr="00A83823">
        <w:rPr>
          <w:rFonts w:ascii="Times New Roman" w:eastAsia="Times New Roman" w:hAnsi="Times New Roman" w:cs="Times New Roman"/>
          <w:color w:val="333333"/>
          <w:sz w:val="24"/>
          <w:szCs w:val="24"/>
          <w:lang w:eastAsia="pl-PL"/>
        </w:rPr>
        <w:br/>
        <w:t>Zamówienie podzielone jest na części:</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2A5014"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II.4) Krótki opis przedmiotu zamówienia </w:t>
      </w:r>
      <w:r w:rsidRPr="00A83823">
        <w:rPr>
          <w:rFonts w:ascii="Times New Roman" w:eastAsia="Times New Roman" w:hAnsi="Times New Roman" w:cs="Times New Roman"/>
          <w:i/>
          <w:iCs/>
          <w:color w:val="333333"/>
          <w:sz w:val="24"/>
          <w:szCs w:val="24"/>
          <w:lang w:eastAsia="pl-PL"/>
        </w:rPr>
        <w:t>(wielkość, zakres, rodzaj i ilość dostaw, usług lub robót budowlanych lub określenie zapotrzebowania i wymagań )</w:t>
      </w:r>
      <w:r w:rsidRPr="00A83823">
        <w:rPr>
          <w:rFonts w:ascii="Times New Roman" w:eastAsia="Times New Roman" w:hAnsi="Times New Roman" w:cs="Times New Roman"/>
          <w:b/>
          <w:bCs/>
          <w:color w:val="333333"/>
          <w:sz w:val="24"/>
          <w:szCs w:val="24"/>
          <w:lang w:eastAsia="pl-PL"/>
        </w:rPr>
        <w:t> a w przypadku partnerstwa innowacyjnego - określenie zapotrzebowania na innowacyjny produkt, usługę lub roboty budowlane: </w:t>
      </w:r>
      <w:r w:rsidR="00AB7BD8">
        <w:rPr>
          <w:rFonts w:ascii="Times New Roman" w:eastAsia="Times New Roman" w:hAnsi="Times New Roman" w:cs="Times New Roman"/>
          <w:color w:val="333333"/>
          <w:sz w:val="24"/>
          <w:szCs w:val="24"/>
          <w:lang w:eastAsia="pl-PL"/>
        </w:rPr>
        <w:t>Dostawa opału</w:t>
      </w:r>
      <w:r w:rsidRPr="00A83823">
        <w:rPr>
          <w:rFonts w:ascii="Times New Roman" w:eastAsia="Times New Roman" w:hAnsi="Times New Roman" w:cs="Times New Roman"/>
          <w:color w:val="333333"/>
          <w:sz w:val="24"/>
          <w:szCs w:val="24"/>
          <w:lang w:eastAsia="pl-PL"/>
        </w:rPr>
        <w:t xml:space="preserve"> na okres 1</w:t>
      </w:r>
      <w:r w:rsidR="002E5B97">
        <w:rPr>
          <w:rFonts w:ascii="Times New Roman" w:eastAsia="Times New Roman" w:hAnsi="Times New Roman" w:cs="Times New Roman"/>
          <w:color w:val="333333"/>
          <w:sz w:val="24"/>
          <w:szCs w:val="24"/>
          <w:lang w:eastAsia="pl-PL"/>
        </w:rPr>
        <w:t>5.</w:t>
      </w:r>
      <w:r w:rsidRPr="00A83823">
        <w:rPr>
          <w:rFonts w:ascii="Times New Roman" w:eastAsia="Times New Roman" w:hAnsi="Times New Roman" w:cs="Times New Roman"/>
          <w:color w:val="333333"/>
          <w:sz w:val="24"/>
          <w:szCs w:val="24"/>
          <w:lang w:eastAsia="pl-PL"/>
        </w:rPr>
        <w:t>1</w:t>
      </w:r>
      <w:r w:rsidR="002E5B97">
        <w:rPr>
          <w:rFonts w:ascii="Times New Roman" w:eastAsia="Times New Roman" w:hAnsi="Times New Roman" w:cs="Times New Roman"/>
          <w:color w:val="333333"/>
          <w:sz w:val="24"/>
          <w:szCs w:val="24"/>
          <w:lang w:eastAsia="pl-PL"/>
        </w:rPr>
        <w:t>0.2017 r. -</w:t>
      </w:r>
      <w:r w:rsidRPr="00A83823">
        <w:rPr>
          <w:rFonts w:ascii="Times New Roman" w:eastAsia="Times New Roman" w:hAnsi="Times New Roman" w:cs="Times New Roman"/>
          <w:color w:val="333333"/>
          <w:sz w:val="24"/>
          <w:szCs w:val="24"/>
          <w:lang w:eastAsia="pl-PL"/>
        </w:rPr>
        <w:t>1</w:t>
      </w:r>
      <w:r w:rsidR="002E5B97">
        <w:rPr>
          <w:rFonts w:ascii="Times New Roman" w:eastAsia="Times New Roman" w:hAnsi="Times New Roman" w:cs="Times New Roman"/>
          <w:color w:val="333333"/>
          <w:sz w:val="24"/>
          <w:szCs w:val="24"/>
          <w:lang w:eastAsia="pl-PL"/>
        </w:rPr>
        <w:t>5.04.2018</w:t>
      </w:r>
      <w:r w:rsidR="00AB7BD8">
        <w:rPr>
          <w:rFonts w:ascii="Times New Roman" w:eastAsia="Times New Roman" w:hAnsi="Times New Roman" w:cs="Times New Roman"/>
          <w:color w:val="333333"/>
          <w:sz w:val="24"/>
          <w:szCs w:val="24"/>
          <w:lang w:eastAsia="pl-PL"/>
        </w:rPr>
        <w:t xml:space="preserve"> r. w ilości </w:t>
      </w:r>
      <w:proofErr w:type="spellStart"/>
      <w:r w:rsidR="006C416C">
        <w:rPr>
          <w:rFonts w:ascii="Times New Roman" w:eastAsia="Times New Roman" w:hAnsi="Times New Roman" w:cs="Times New Roman"/>
          <w:color w:val="333333"/>
          <w:sz w:val="24"/>
          <w:szCs w:val="24"/>
          <w:lang w:eastAsia="pl-PL"/>
        </w:rPr>
        <w:t>eko</w:t>
      </w:r>
      <w:proofErr w:type="spellEnd"/>
      <w:r w:rsidR="006C416C">
        <w:rPr>
          <w:rFonts w:ascii="Times New Roman" w:eastAsia="Times New Roman" w:hAnsi="Times New Roman" w:cs="Times New Roman"/>
          <w:color w:val="333333"/>
          <w:sz w:val="24"/>
          <w:szCs w:val="24"/>
          <w:lang w:eastAsia="pl-PL"/>
        </w:rPr>
        <w:t>-groszek – do 100 ton , węgiel kostka do 55 ton , węgiel orzech do 20 ton , miał do 25 ton</w:t>
      </w:r>
      <w:r w:rsidR="002E5B97">
        <w:rPr>
          <w:rFonts w:ascii="Times New Roman" w:eastAsia="Times New Roman" w:hAnsi="Times New Roman" w:cs="Times New Roman"/>
          <w:color w:val="333333"/>
          <w:sz w:val="24"/>
          <w:szCs w:val="24"/>
          <w:lang w:eastAsia="pl-PL"/>
        </w:rPr>
        <w:t>.</w:t>
      </w:r>
      <w:r w:rsidRPr="00A83823">
        <w:rPr>
          <w:rFonts w:ascii="Times New Roman" w:eastAsia="Times New Roman" w:hAnsi="Times New Roman" w:cs="Times New Roman"/>
          <w:color w:val="333333"/>
          <w:sz w:val="24"/>
          <w:szCs w:val="24"/>
          <w:lang w:eastAsia="pl-PL"/>
        </w:rPr>
        <w:t xml:space="preserve"> Szczegółowe wymagania związane z realizacją przedmiotu zamówienia: 1.Dostawca będzie realizował dostawy oraz rozładunek na własny koszt i ryzyko, odpowiednim, przystosowanym do przewo</w:t>
      </w:r>
      <w:r w:rsidR="006C416C">
        <w:rPr>
          <w:rFonts w:ascii="Times New Roman" w:eastAsia="Times New Roman" w:hAnsi="Times New Roman" w:cs="Times New Roman"/>
          <w:color w:val="333333"/>
          <w:sz w:val="24"/>
          <w:szCs w:val="24"/>
          <w:lang w:eastAsia="pl-PL"/>
        </w:rPr>
        <w:t xml:space="preserve">zu i rozładunku opału </w:t>
      </w:r>
      <w:r w:rsidRPr="00A83823">
        <w:rPr>
          <w:rFonts w:ascii="Times New Roman" w:eastAsia="Times New Roman" w:hAnsi="Times New Roman" w:cs="Times New Roman"/>
          <w:color w:val="333333"/>
          <w:sz w:val="24"/>
          <w:szCs w:val="24"/>
          <w:lang w:eastAsia="pl-PL"/>
        </w:rPr>
        <w:t xml:space="preserve">środkiem transportu samochodowego. 2.Miejscem odbioru dostawy </w:t>
      </w:r>
      <w:r w:rsidR="002E5B97">
        <w:rPr>
          <w:rFonts w:ascii="Times New Roman" w:eastAsia="Times New Roman" w:hAnsi="Times New Roman" w:cs="Times New Roman"/>
          <w:color w:val="333333"/>
          <w:sz w:val="24"/>
          <w:szCs w:val="24"/>
          <w:lang w:eastAsia="pl-PL"/>
        </w:rPr>
        <w:t>są kotłownie: kotłownia</w:t>
      </w:r>
      <w:r w:rsidR="006C416C">
        <w:rPr>
          <w:rFonts w:ascii="Times New Roman" w:eastAsia="Times New Roman" w:hAnsi="Times New Roman" w:cs="Times New Roman"/>
          <w:color w:val="333333"/>
          <w:sz w:val="24"/>
          <w:szCs w:val="24"/>
          <w:lang w:eastAsia="pl-PL"/>
        </w:rPr>
        <w:t xml:space="preserve"> przy  Publicznej Szkole Podstawowej w Kowalkowie , kotłownia przy Publicznej Szkol</w:t>
      </w:r>
      <w:r w:rsidR="00147CCE">
        <w:rPr>
          <w:rFonts w:ascii="Times New Roman" w:eastAsia="Times New Roman" w:hAnsi="Times New Roman" w:cs="Times New Roman"/>
          <w:color w:val="333333"/>
          <w:sz w:val="24"/>
          <w:szCs w:val="24"/>
          <w:lang w:eastAsia="pl-PL"/>
        </w:rPr>
        <w:t>e Podstawowej w Zakrzówku , kotł</w:t>
      </w:r>
      <w:r w:rsidR="006C416C">
        <w:rPr>
          <w:rFonts w:ascii="Times New Roman" w:eastAsia="Times New Roman" w:hAnsi="Times New Roman" w:cs="Times New Roman"/>
          <w:color w:val="333333"/>
          <w:sz w:val="24"/>
          <w:szCs w:val="24"/>
          <w:lang w:eastAsia="pl-PL"/>
        </w:rPr>
        <w:t>o</w:t>
      </w:r>
      <w:r w:rsidR="00147CCE">
        <w:rPr>
          <w:rFonts w:ascii="Times New Roman" w:eastAsia="Times New Roman" w:hAnsi="Times New Roman" w:cs="Times New Roman"/>
          <w:color w:val="333333"/>
          <w:sz w:val="24"/>
          <w:szCs w:val="24"/>
          <w:lang w:eastAsia="pl-PL"/>
        </w:rPr>
        <w:t>w</w:t>
      </w:r>
      <w:r w:rsidR="006C416C">
        <w:rPr>
          <w:rFonts w:ascii="Times New Roman" w:eastAsia="Times New Roman" w:hAnsi="Times New Roman" w:cs="Times New Roman"/>
          <w:color w:val="333333"/>
          <w:sz w:val="24"/>
          <w:szCs w:val="24"/>
          <w:lang w:eastAsia="pl-PL"/>
        </w:rPr>
        <w:t xml:space="preserve">nia przy Urzędzie Gminy w Kazanowie </w:t>
      </w:r>
      <w:r w:rsidR="002E5B97">
        <w:rPr>
          <w:rFonts w:ascii="Times New Roman" w:eastAsia="Times New Roman" w:hAnsi="Times New Roman" w:cs="Times New Roman"/>
          <w:color w:val="333333"/>
          <w:sz w:val="24"/>
          <w:szCs w:val="24"/>
          <w:lang w:eastAsia="pl-PL"/>
        </w:rPr>
        <w:t xml:space="preserve"> </w:t>
      </w:r>
      <w:r w:rsidR="00147CCE">
        <w:rPr>
          <w:rFonts w:ascii="Times New Roman" w:eastAsia="Times New Roman" w:hAnsi="Times New Roman" w:cs="Times New Roman"/>
          <w:color w:val="333333"/>
          <w:sz w:val="24"/>
          <w:szCs w:val="24"/>
          <w:lang w:eastAsia="pl-PL"/>
        </w:rPr>
        <w:t xml:space="preserve">, kotłowania przy Domu Nauczyciela w </w:t>
      </w:r>
      <w:proofErr w:type="spellStart"/>
      <w:r w:rsidR="00147CCE">
        <w:rPr>
          <w:rFonts w:ascii="Times New Roman" w:eastAsia="Times New Roman" w:hAnsi="Times New Roman" w:cs="Times New Roman"/>
          <w:color w:val="333333"/>
          <w:sz w:val="24"/>
          <w:szCs w:val="24"/>
          <w:lang w:eastAsia="pl-PL"/>
        </w:rPr>
        <w:t>Ostrownicy</w:t>
      </w:r>
      <w:proofErr w:type="spellEnd"/>
      <w:r w:rsidR="00147CCE">
        <w:rPr>
          <w:rFonts w:ascii="Times New Roman" w:eastAsia="Times New Roman" w:hAnsi="Times New Roman" w:cs="Times New Roman"/>
          <w:color w:val="333333"/>
          <w:sz w:val="24"/>
          <w:szCs w:val="24"/>
          <w:lang w:eastAsia="pl-PL"/>
        </w:rPr>
        <w:t xml:space="preserve"> , kotłownia przy lokalach mieszkalnych -PSP w Kroczowie Mniejszym , kotłownia przy </w:t>
      </w:r>
      <w:r w:rsidRPr="00A83823">
        <w:rPr>
          <w:rFonts w:ascii="Times New Roman" w:eastAsia="Times New Roman" w:hAnsi="Times New Roman" w:cs="Times New Roman"/>
          <w:color w:val="333333"/>
          <w:sz w:val="24"/>
          <w:szCs w:val="24"/>
          <w:lang w:eastAsia="pl-PL"/>
        </w:rPr>
        <w:t xml:space="preserve"> </w:t>
      </w:r>
      <w:r w:rsidR="00DF0730">
        <w:rPr>
          <w:rFonts w:ascii="Times New Roman" w:eastAsia="Times New Roman" w:hAnsi="Times New Roman" w:cs="Times New Roman"/>
          <w:color w:val="333333"/>
          <w:sz w:val="24"/>
          <w:szCs w:val="24"/>
          <w:lang w:eastAsia="pl-PL"/>
        </w:rPr>
        <w:t xml:space="preserve">Ośrodku Zdrowia w Kazanowie kotłownia przy Ośrodku Zdrowia w Kowalkowie </w:t>
      </w:r>
      <w:r w:rsidR="00147CCE">
        <w:rPr>
          <w:rFonts w:ascii="Times New Roman" w:eastAsia="Times New Roman" w:hAnsi="Times New Roman" w:cs="Times New Roman"/>
          <w:color w:val="333333"/>
          <w:sz w:val="24"/>
          <w:szCs w:val="24"/>
          <w:lang w:eastAsia="pl-PL"/>
        </w:rPr>
        <w:t xml:space="preserve">, </w:t>
      </w:r>
      <w:r w:rsidR="00DF0730">
        <w:rPr>
          <w:rFonts w:ascii="Times New Roman" w:eastAsia="Times New Roman" w:hAnsi="Times New Roman" w:cs="Times New Roman"/>
          <w:color w:val="333333"/>
          <w:sz w:val="24"/>
          <w:szCs w:val="24"/>
          <w:lang w:eastAsia="pl-PL"/>
        </w:rPr>
        <w:t xml:space="preserve">Kotłownia przy Lecznicy w Kowalkowie </w:t>
      </w:r>
      <w:r w:rsidRPr="00A83823">
        <w:rPr>
          <w:rFonts w:ascii="Times New Roman" w:eastAsia="Times New Roman" w:hAnsi="Times New Roman" w:cs="Times New Roman"/>
          <w:color w:val="333333"/>
          <w:sz w:val="24"/>
          <w:szCs w:val="24"/>
          <w:lang w:eastAsia="pl-PL"/>
        </w:rPr>
        <w:t xml:space="preserve">3.Dostawy będą realizowane sukcesywnie w miarę potrzeb Zamawiającego zgłoszonych Wykonawcy, w ciągu maksymalnie 5 dni kalendarzowych od </w:t>
      </w:r>
      <w:r w:rsidRPr="00A83823">
        <w:rPr>
          <w:rFonts w:ascii="Times New Roman" w:eastAsia="Times New Roman" w:hAnsi="Times New Roman" w:cs="Times New Roman"/>
          <w:color w:val="333333"/>
          <w:sz w:val="24"/>
          <w:szCs w:val="24"/>
          <w:lang w:eastAsia="pl-PL"/>
        </w:rPr>
        <w:lastRenderedPageBreak/>
        <w:t xml:space="preserve">daty zgłoszenia. </w:t>
      </w:r>
      <w:r w:rsidR="00FD630A">
        <w:rPr>
          <w:rFonts w:ascii="Times New Roman" w:eastAsia="Times New Roman" w:hAnsi="Times New Roman" w:cs="Times New Roman"/>
          <w:color w:val="333333"/>
          <w:sz w:val="24"/>
          <w:szCs w:val="24"/>
          <w:lang w:eastAsia="pl-PL"/>
        </w:rPr>
        <w:t xml:space="preserve">  </w:t>
      </w:r>
      <w:r w:rsidRPr="00A83823">
        <w:rPr>
          <w:rFonts w:ascii="Times New Roman" w:eastAsia="Times New Roman" w:hAnsi="Times New Roman" w:cs="Times New Roman"/>
          <w:color w:val="333333"/>
          <w:sz w:val="24"/>
          <w:szCs w:val="24"/>
          <w:lang w:eastAsia="pl-PL"/>
        </w:rPr>
        <w:t>4. W trakcie trwania umowy Wykonawca zobowiąz</w:t>
      </w:r>
      <w:r w:rsidR="00DF0730">
        <w:rPr>
          <w:rFonts w:ascii="Times New Roman" w:eastAsia="Times New Roman" w:hAnsi="Times New Roman" w:cs="Times New Roman"/>
          <w:color w:val="333333"/>
          <w:sz w:val="24"/>
          <w:szCs w:val="24"/>
          <w:lang w:eastAsia="pl-PL"/>
        </w:rPr>
        <w:t xml:space="preserve">any jest zapewnić dostawę opału </w:t>
      </w:r>
      <w:r w:rsidRPr="00A83823">
        <w:rPr>
          <w:rFonts w:ascii="Times New Roman" w:eastAsia="Times New Roman" w:hAnsi="Times New Roman" w:cs="Times New Roman"/>
          <w:color w:val="333333"/>
          <w:sz w:val="24"/>
          <w:szCs w:val="24"/>
          <w:lang w:eastAsia="pl-PL"/>
        </w:rPr>
        <w:t xml:space="preserve">w godzinach: 8:00 – 15:00. </w:t>
      </w:r>
    </w:p>
    <w:p w:rsidR="002A5014" w:rsidRDefault="00DF0730" w:rsidP="00A83823">
      <w:pPr>
        <w:shd w:val="clear" w:color="auto" w:fill="FFFFFF"/>
        <w:spacing w:after="135"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5. Dostawy opału </w:t>
      </w:r>
      <w:r w:rsidR="00A83823" w:rsidRPr="00A83823">
        <w:rPr>
          <w:rFonts w:ascii="Times New Roman" w:eastAsia="Times New Roman" w:hAnsi="Times New Roman" w:cs="Times New Roman"/>
          <w:color w:val="333333"/>
          <w:sz w:val="24"/>
          <w:szCs w:val="24"/>
          <w:lang w:eastAsia="pl-PL"/>
        </w:rPr>
        <w:t>w ramach niniejszego zamówienia zwolnione są z podatku akcyzowego.</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xml:space="preserve"> 6.Szczegółowe warunki realizacji zamówienia, określono w projekcie umowy.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II.5) Główny kod CPV: </w:t>
      </w:r>
      <w:r w:rsidR="00546F99">
        <w:rPr>
          <w:rFonts w:ascii="Times New Roman" w:eastAsia="Times New Roman" w:hAnsi="Times New Roman" w:cs="Times New Roman"/>
          <w:color w:val="333333"/>
          <w:sz w:val="24"/>
          <w:szCs w:val="24"/>
          <w:lang w:eastAsia="pl-PL"/>
        </w:rPr>
        <w:t xml:space="preserve"> 09135100-5</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II.6) Całkowita wartość zamówienia </w:t>
      </w:r>
      <w:r w:rsidRPr="00A83823">
        <w:rPr>
          <w:rFonts w:ascii="Times New Roman" w:eastAsia="Times New Roman" w:hAnsi="Times New Roman" w:cs="Times New Roman"/>
          <w:i/>
          <w:iCs/>
          <w:color w:val="333333"/>
          <w:sz w:val="24"/>
          <w:szCs w:val="24"/>
          <w:lang w:eastAsia="pl-PL"/>
        </w:rPr>
        <w:t>(jeżeli zamawiający podaje informacje o wartości zamówienia)</w:t>
      </w:r>
      <w:r w:rsidRPr="00A83823">
        <w:rPr>
          <w:rFonts w:ascii="Times New Roman" w:eastAsia="Times New Roman" w:hAnsi="Times New Roman" w:cs="Times New Roman"/>
          <w:color w:val="333333"/>
          <w:sz w:val="24"/>
          <w:szCs w:val="24"/>
          <w:lang w:eastAsia="pl-PL"/>
        </w:rPr>
        <w:t>:</w:t>
      </w:r>
      <w:r w:rsidRPr="00A83823">
        <w:rPr>
          <w:rFonts w:ascii="Times New Roman" w:eastAsia="Times New Roman" w:hAnsi="Times New Roman" w:cs="Times New Roman"/>
          <w:color w:val="333333"/>
          <w:sz w:val="24"/>
          <w:szCs w:val="24"/>
          <w:lang w:eastAsia="pl-PL"/>
        </w:rPr>
        <w:br/>
        <w:t>Wartość bez VAT:</w:t>
      </w:r>
      <w:r w:rsidRPr="00A83823">
        <w:rPr>
          <w:rFonts w:ascii="Times New Roman" w:eastAsia="Times New Roman" w:hAnsi="Times New Roman" w:cs="Times New Roman"/>
          <w:color w:val="333333"/>
          <w:sz w:val="24"/>
          <w:szCs w:val="24"/>
          <w:lang w:eastAsia="pl-PL"/>
        </w:rPr>
        <w:br/>
        <w:t>Waluta: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i/>
          <w:iCs/>
          <w:color w:val="333333"/>
          <w:sz w:val="24"/>
          <w:szCs w:val="24"/>
          <w:lang w:eastAsia="pl-PL"/>
        </w:rPr>
        <w:t>(w przypadku umów ramowych lub dynamicznego systemu zakupów – szacunkowa całkowita maksymalna wartość w całym okresie obowiązywania umowy ramowej lub dynamicznego systemu zakupów)</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 xml:space="preserve">II.7) Czy przewiduje się udzielenie zamówień, o których mowa w art. 67 ust. 1 pkt 6 i 7 lub w art. 134 ust. 6 pkt 3 ustawy </w:t>
      </w:r>
      <w:proofErr w:type="spellStart"/>
      <w:r w:rsidRPr="00A83823">
        <w:rPr>
          <w:rFonts w:ascii="Times New Roman" w:eastAsia="Times New Roman" w:hAnsi="Times New Roman" w:cs="Times New Roman"/>
          <w:b/>
          <w:bCs/>
          <w:color w:val="333333"/>
          <w:sz w:val="24"/>
          <w:szCs w:val="24"/>
          <w:lang w:eastAsia="pl-PL"/>
        </w:rPr>
        <w:t>Pzp</w:t>
      </w:r>
      <w:proofErr w:type="spellEnd"/>
      <w:r w:rsidRPr="00A83823">
        <w:rPr>
          <w:rFonts w:ascii="Times New Roman" w:eastAsia="Times New Roman" w:hAnsi="Times New Roman" w:cs="Times New Roman"/>
          <w:b/>
          <w:bCs/>
          <w:color w:val="333333"/>
          <w:sz w:val="24"/>
          <w:szCs w:val="24"/>
          <w:lang w:eastAsia="pl-PL"/>
        </w:rPr>
        <w:t>: </w:t>
      </w: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II.8) Okres, w którym realizowane będzie zamówienie lub okres, na który została zawarta umowa ramowa lub okres, na który został ustanowiony dynamiczny system zakupów:</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II.9) Informacje dodatkowe: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u w:val="single"/>
          <w:lang w:eastAsia="pl-PL"/>
        </w:rPr>
        <w:t>SEKCJA III: INFORMACJE O CHARAKTERZE PRAWNYM, EKONOMICZNYM, FINANSOWYM I TECHNICZNYM</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III.1) WARUNKI UDZIAŁU W POSTĘPOWANIU</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III.1.1) Kompetencje lub uprawnienia do prowadzenia określonej działalności zawodowej, o ile wynika to z odrębnych przepisów</w:t>
      </w:r>
      <w:r w:rsidRPr="00A83823">
        <w:rPr>
          <w:rFonts w:ascii="Times New Roman" w:eastAsia="Times New Roman" w:hAnsi="Times New Roman" w:cs="Times New Roman"/>
          <w:color w:val="333333"/>
          <w:sz w:val="24"/>
          <w:szCs w:val="24"/>
          <w:lang w:eastAsia="pl-PL"/>
        </w:rPr>
        <w:br/>
        <w:t>Określenie warunków: Określenie warunków: Zamawiający nie stawia w tym zakresie żadnych wymagań, których spełnienie Wykonawca zobowiązany jest wykazać w sposób szczególny.</w:t>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III.1.2) Sytuacja finansowa lub ekonomiczna </w:t>
      </w:r>
      <w:r w:rsidRPr="00A83823">
        <w:rPr>
          <w:rFonts w:ascii="Times New Roman" w:eastAsia="Times New Roman" w:hAnsi="Times New Roman" w:cs="Times New Roman"/>
          <w:color w:val="333333"/>
          <w:sz w:val="24"/>
          <w:szCs w:val="24"/>
          <w:lang w:eastAsia="pl-PL"/>
        </w:rPr>
        <w:br/>
        <w:t>Określenie warunków: Określenie warunków: Zamawiający nie stawia w tym zakresie żadnych wymagań, których spełnienie Wykonawca zobowiązany jest wykazać w sposób szczególny.</w:t>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III.1.3) Zdolność techniczna lub zawodowa </w:t>
      </w:r>
      <w:r w:rsidRPr="00A83823">
        <w:rPr>
          <w:rFonts w:ascii="Times New Roman" w:eastAsia="Times New Roman" w:hAnsi="Times New Roman" w:cs="Times New Roman"/>
          <w:color w:val="333333"/>
          <w:sz w:val="24"/>
          <w:szCs w:val="24"/>
          <w:lang w:eastAsia="pl-PL"/>
        </w:rPr>
        <w:br/>
        <w:t>Określenie warunków: Określenie warunków: Zamawiający nie stawia w tym zakresie żadnych wymagań, których spełnienie Wykonawca zobowiązany jest wykazać w sposób szczególny.</w:t>
      </w:r>
      <w:r w:rsidRPr="00A83823">
        <w:rPr>
          <w:rFonts w:ascii="Times New Roman" w:eastAsia="Times New Roman" w:hAnsi="Times New Roman" w:cs="Times New Roman"/>
          <w:color w:val="333333"/>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83823">
        <w:rPr>
          <w:rFonts w:ascii="Times New Roman" w:eastAsia="Times New Roman" w:hAnsi="Times New Roman" w:cs="Times New Roman"/>
          <w:color w:val="333333"/>
          <w:sz w:val="24"/>
          <w:szCs w:val="24"/>
          <w:lang w:eastAsia="pl-PL"/>
        </w:rPr>
        <w:lastRenderedPageBreak/>
        <w:t>nie</w:t>
      </w:r>
      <w:r w:rsidRPr="00A83823">
        <w:rPr>
          <w:rFonts w:ascii="Times New Roman" w:eastAsia="Times New Roman" w:hAnsi="Times New Roman" w:cs="Times New Roman"/>
          <w:color w:val="333333"/>
          <w:sz w:val="24"/>
          <w:szCs w:val="24"/>
          <w:lang w:eastAsia="pl-PL"/>
        </w:rPr>
        <w:br/>
        <w:t>Informacje dodatkowe: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III.2) PODSTAWY WYKLUCZENIA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 xml:space="preserve">III.2.1) Podstawy wykluczenia określone w art. 24 ust. 1 ustawy </w:t>
      </w:r>
      <w:proofErr w:type="spellStart"/>
      <w:r w:rsidRPr="00A83823">
        <w:rPr>
          <w:rFonts w:ascii="Times New Roman" w:eastAsia="Times New Roman" w:hAnsi="Times New Roman" w:cs="Times New Roman"/>
          <w:b/>
          <w:bCs/>
          <w:color w:val="333333"/>
          <w:sz w:val="24"/>
          <w:szCs w:val="24"/>
          <w:lang w:eastAsia="pl-PL"/>
        </w:rPr>
        <w:t>Pzp</w:t>
      </w:r>
      <w:proofErr w:type="spellEnd"/>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 xml:space="preserve">III.2.2) Zamawiający przewiduje wykluczenie wykonawcy na podstawie art. 24 ust. 5 ustawy </w:t>
      </w:r>
      <w:proofErr w:type="spellStart"/>
      <w:r w:rsidRPr="00A83823">
        <w:rPr>
          <w:rFonts w:ascii="Times New Roman" w:eastAsia="Times New Roman" w:hAnsi="Times New Roman" w:cs="Times New Roman"/>
          <w:b/>
          <w:bCs/>
          <w:color w:val="333333"/>
          <w:sz w:val="24"/>
          <w:szCs w:val="24"/>
          <w:lang w:eastAsia="pl-PL"/>
        </w:rPr>
        <w:t>Pzp</w:t>
      </w:r>
      <w:proofErr w:type="spellEnd"/>
      <w:r w:rsidRPr="00A83823">
        <w:rPr>
          <w:rFonts w:ascii="Times New Roman" w:eastAsia="Times New Roman" w:hAnsi="Times New Roman" w:cs="Times New Roman"/>
          <w:color w:val="333333"/>
          <w:sz w:val="24"/>
          <w:szCs w:val="24"/>
          <w:lang w:eastAsia="pl-PL"/>
        </w:rPr>
        <w:t> tak</w:t>
      </w:r>
      <w:r w:rsidRPr="00A83823">
        <w:rPr>
          <w:rFonts w:ascii="Times New Roman" w:eastAsia="Times New Roman" w:hAnsi="Times New Roman" w:cs="Times New Roman"/>
          <w:color w:val="333333"/>
          <w:sz w:val="24"/>
          <w:szCs w:val="24"/>
          <w:lang w:eastAsia="pl-PL"/>
        </w:rPr>
        <w:br/>
        <w:t>Zamawiający przewiduje następujące fakultatywne podstawy wykluczenia:</w:t>
      </w:r>
      <w:r w:rsidRPr="00A83823">
        <w:rPr>
          <w:rFonts w:ascii="Times New Roman" w:eastAsia="Times New Roman" w:hAnsi="Times New Roman" w:cs="Times New Roman"/>
          <w:color w:val="333333"/>
          <w:sz w:val="24"/>
          <w:szCs w:val="24"/>
          <w:lang w:eastAsia="pl-PL"/>
        </w:rPr>
        <w:br/>
        <w:t xml:space="preserve">(podstawa wykluczenia określona w art. 24 ust. 5 pkt 1 ustawy </w:t>
      </w:r>
      <w:proofErr w:type="spellStart"/>
      <w:r w:rsidRPr="00A83823">
        <w:rPr>
          <w:rFonts w:ascii="Times New Roman" w:eastAsia="Times New Roman" w:hAnsi="Times New Roman" w:cs="Times New Roman"/>
          <w:color w:val="333333"/>
          <w:sz w:val="24"/>
          <w:szCs w:val="24"/>
          <w:lang w:eastAsia="pl-PL"/>
        </w:rPr>
        <w:t>Pzp</w:t>
      </w:r>
      <w:proofErr w:type="spellEnd"/>
      <w:r w:rsidRPr="00A83823">
        <w:rPr>
          <w:rFonts w:ascii="Times New Roman" w:eastAsia="Times New Roman" w:hAnsi="Times New Roman" w:cs="Times New Roman"/>
          <w:color w:val="333333"/>
          <w:sz w:val="24"/>
          <w:szCs w:val="24"/>
          <w:lang w:eastAsia="pl-PL"/>
        </w:rPr>
        <w:t>)</w:t>
      </w:r>
      <w:r w:rsidRPr="00A83823">
        <w:rPr>
          <w:rFonts w:ascii="Times New Roman" w:eastAsia="Times New Roman" w:hAnsi="Times New Roman" w:cs="Times New Roman"/>
          <w:color w:val="333333"/>
          <w:sz w:val="24"/>
          <w:szCs w:val="24"/>
          <w:lang w:eastAsia="pl-PL"/>
        </w:rPr>
        <w:br/>
        <w:t xml:space="preserve">(podstawa wykluczenia określona w art. 24 ust. 5 pkt 8 ustawy </w:t>
      </w:r>
      <w:proofErr w:type="spellStart"/>
      <w:r w:rsidRPr="00A83823">
        <w:rPr>
          <w:rFonts w:ascii="Times New Roman" w:eastAsia="Times New Roman" w:hAnsi="Times New Roman" w:cs="Times New Roman"/>
          <w:color w:val="333333"/>
          <w:sz w:val="24"/>
          <w:szCs w:val="24"/>
          <w:lang w:eastAsia="pl-PL"/>
        </w:rPr>
        <w:t>Pzp</w:t>
      </w:r>
      <w:proofErr w:type="spellEnd"/>
      <w:r w:rsidRPr="00A83823">
        <w:rPr>
          <w:rFonts w:ascii="Times New Roman" w:eastAsia="Times New Roman" w:hAnsi="Times New Roman" w:cs="Times New Roman"/>
          <w:color w:val="333333"/>
          <w:sz w:val="24"/>
          <w:szCs w:val="24"/>
          <w:lang w:eastAsia="pl-PL"/>
        </w:rPr>
        <w:t>)</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III.3) WYKAZ OŚWIADCZEŃ SKŁADANYCH PRZEZ WYKONAWCĘ W CELU WSTĘPNEGO POTWIERDZENIA, ŻE NIE PODLEGA ON WYKLUCZENIU ORAZ SPEŁNIA WARUNKI UDZIAŁU W POSTĘPOWANIU ORAZ SPEŁNIA KRYTERIA SELEKCJI</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Oświadczenie o niepodleganiu wykluczeniu oraz spełnianiu warunków udziału w postępowaniu </w:t>
      </w:r>
      <w:r w:rsidRPr="00A83823">
        <w:rPr>
          <w:rFonts w:ascii="Times New Roman" w:eastAsia="Times New Roman" w:hAnsi="Times New Roman" w:cs="Times New Roman"/>
          <w:color w:val="333333"/>
          <w:sz w:val="24"/>
          <w:szCs w:val="24"/>
          <w:lang w:eastAsia="pl-PL"/>
        </w:rPr>
        <w:br/>
        <w:t>tak</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Oświadczenie o spełnianiu kryteriów selekcji </w:t>
      </w:r>
      <w:r w:rsidRPr="00A83823">
        <w:rPr>
          <w:rFonts w:ascii="Times New Roman" w:eastAsia="Times New Roman" w:hAnsi="Times New Roman" w:cs="Times New Roman"/>
          <w:color w:val="333333"/>
          <w:sz w:val="24"/>
          <w:szCs w:val="24"/>
          <w:lang w:eastAsia="pl-PL"/>
        </w:rPr>
        <w:b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III.4) WYKAZ OŚWIADCZEŃ LUB DOKUMENTÓW , SKŁADANYCH PRZEZ WYKONAWCĘ W POSTĘPOWANIU NA WEZWANIE ZAMAWIAJACEGO W CELU POTWIERDZENIA OKOLICZNOŚCI, O KTÓRYCH MOWA W ART. 25 UST. 1 PKT 3 USTAWY PZP:</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Jeżeli Wykonawca ma siedzibę lub miejsce zamieszkania poza terytorium Rzeczypospolitej Polskiej, zamiast dokumentu, o którym mowa powyżej składa dokument lub dokumenty wystawione w kraju, w którym wykonawca ma siedzibę lub miejsce zamieszkania, potwierdzające, że: a) nie otwarto jego likwidacji ani nie ogłoszono upadłości, wystawione nie wcześniej niż 6 miesięcy przed upływem terminu składania ofert. b) nie zalega z opłacaniem podatków, opłat składek na ubezpieczenie społeczne lub zdrowotne albo że zawarł porozumienie z właściwym organem w sprawie spłat tych należności wraz z </w:t>
      </w:r>
      <w:r w:rsidRPr="00A83823">
        <w:rPr>
          <w:rFonts w:ascii="Times New Roman" w:eastAsia="Times New Roman" w:hAnsi="Times New Roman" w:cs="Times New Roman"/>
          <w:color w:val="333333"/>
          <w:sz w:val="24"/>
          <w:szCs w:val="24"/>
          <w:lang w:eastAsia="pl-PL"/>
        </w:rPr>
        <w:lastRenderedPageBreak/>
        <w:t>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III.5) WYKAZ OŚWIADCZEŃ LUB DOKUMENTÓW SKŁADANYCH PRZEZ WYKONAWCĘ W POSTĘPOWANIU NA WEZWANIE ZAMAWIAJACEGO W CELU POTWIERDZENIA OKOLICZNOŚCI, O KTÓRYCH MOWA W ART. 25 UST. 1 PKT 1 USTAWY PZP</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III.5.1) W ZAKRESIE SPEŁNIANIA WARUNKÓW UDZIAŁU W POSTĘPOWANIU:</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III.5.2) W ZAKRESIE KRYTERIÓW SELEKCJI:</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III.6) WYKAZ OŚWIADCZEŃ LUB DOKUMENTÓW SKŁADANYCH PRZEZ WYKONAWCĘ W POSTĘPOWANIU NA WEZWANIE ZAMAWIAJACEGO W CELU POTWIERDZENIA OKOLICZNOŚCI, O KTÓRYCH MOWA W ART. 25 UST. 1 PKT 2 USTAWY PZP</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III.7) INNE DOKUMENTY NIE WYMIENIONE W pkt III.3) - III.6)</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u w:val="single"/>
          <w:lang w:eastAsia="pl-PL"/>
        </w:rPr>
        <w:t>SEKCJA IV: PROCEDURA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IV.1) OPIS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IV.1.1) Tryb udzielenia zamówienia: </w:t>
      </w:r>
      <w:r w:rsidRPr="00A83823">
        <w:rPr>
          <w:rFonts w:ascii="Times New Roman" w:eastAsia="Times New Roman" w:hAnsi="Times New Roman" w:cs="Times New Roman"/>
          <w:color w:val="333333"/>
          <w:sz w:val="24"/>
          <w:szCs w:val="24"/>
          <w:lang w:eastAsia="pl-PL"/>
        </w:rPr>
        <w:t>przetarg nieograniczony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IV.1.2) Zamawiający żąda wniesienia wadium:</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IV.1.3) Przewiduje się udzielenie zaliczek na poczet wykonania zamówienia: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IV.1.4) Wymaga się złożenia ofert w postaci katalogów elektronicznych lub dołączenia do ofert katalogów elektronicznych:</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t>Dopuszcza się złożenie ofert w postaci katalogów elektronicznych lub dołączenia do ofert katalogów elektronicznych:</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Informacje dodatkowe: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lastRenderedPageBreak/>
        <w:br/>
      </w:r>
      <w:r w:rsidRPr="00A83823">
        <w:rPr>
          <w:rFonts w:ascii="Times New Roman" w:eastAsia="Times New Roman" w:hAnsi="Times New Roman" w:cs="Times New Roman"/>
          <w:b/>
          <w:bCs/>
          <w:color w:val="333333"/>
          <w:sz w:val="24"/>
          <w:szCs w:val="24"/>
          <w:lang w:eastAsia="pl-PL"/>
        </w:rPr>
        <w:t>IV.1.5.) Wymaga się złożenia oferty wariantowej: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t>Dopuszcza się złożenie oferty wariantowej</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Złożenie oferty wariantowej dopuszcza się tylko z jednoczesnym złożeniem oferty zasadniczej:</w:t>
      </w:r>
      <w:r w:rsidRPr="00A83823">
        <w:rPr>
          <w:rFonts w:ascii="Times New Roman" w:eastAsia="Times New Roman" w:hAnsi="Times New Roman" w:cs="Times New Roman"/>
          <w:color w:val="333333"/>
          <w:sz w:val="24"/>
          <w:szCs w:val="24"/>
          <w:lang w:eastAsia="pl-PL"/>
        </w:rPr>
        <w:b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IV.1.6) Przewidywana liczba wykonawców, którzy zostaną zaproszeni do udziału w postępowaniu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i/>
          <w:iCs/>
          <w:color w:val="333333"/>
          <w:sz w:val="24"/>
          <w:szCs w:val="24"/>
          <w:lang w:eastAsia="pl-PL"/>
        </w:rPr>
        <w:t>(przetarg ograniczony, negocjacje z ogłoszeniem, dialog konkurencyjny, partnerstwo innowacyjne)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Liczba wykonawców  </w:t>
      </w:r>
      <w:r w:rsidRPr="00A83823">
        <w:rPr>
          <w:rFonts w:ascii="Times New Roman" w:eastAsia="Times New Roman" w:hAnsi="Times New Roman" w:cs="Times New Roman"/>
          <w:color w:val="333333"/>
          <w:sz w:val="24"/>
          <w:szCs w:val="24"/>
          <w:lang w:eastAsia="pl-PL"/>
        </w:rPr>
        <w:br/>
        <w:t>Przewidywana minimalna liczba wykonawców</w:t>
      </w:r>
      <w:r w:rsidRPr="00A83823">
        <w:rPr>
          <w:rFonts w:ascii="Times New Roman" w:eastAsia="Times New Roman" w:hAnsi="Times New Roman" w:cs="Times New Roman"/>
          <w:color w:val="333333"/>
          <w:sz w:val="24"/>
          <w:szCs w:val="24"/>
          <w:lang w:eastAsia="pl-PL"/>
        </w:rPr>
        <w:br/>
        <w:t>Maksymalna liczba wykonawców  </w:t>
      </w:r>
      <w:r w:rsidRPr="00A83823">
        <w:rPr>
          <w:rFonts w:ascii="Times New Roman" w:eastAsia="Times New Roman" w:hAnsi="Times New Roman" w:cs="Times New Roman"/>
          <w:color w:val="333333"/>
          <w:sz w:val="24"/>
          <w:szCs w:val="24"/>
          <w:lang w:eastAsia="pl-PL"/>
        </w:rPr>
        <w:br/>
        <w:t>Kryteria selekcji wykonawców:</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IV.1.7) Informacje na temat umowy ramowej lub dynamicznego systemu zakupów:</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Umowa ramowa będzie zawarta:</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Czy przewiduje się ograniczenie liczby uczestników umowy ramowej:</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Zamówienie obejmuje ustanowienie dynamicznego systemu zakupów:</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W ramach umowy ramowej/dynamicznego systemu zakupów dopuszcza się złożenie ofert w formie katalogów elektronicznych:</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Przewiduje się pobranie ze złożonych katalogów elektronicznych informacji potrzebnych do sporządzenia ofert w ramach umowy ramowej/dynamicznego systemu zakupów:</w:t>
      </w:r>
      <w:r w:rsidRPr="00A83823">
        <w:rPr>
          <w:rFonts w:ascii="Times New Roman" w:eastAsia="Times New Roman" w:hAnsi="Times New Roman" w:cs="Times New Roman"/>
          <w:color w:val="333333"/>
          <w:sz w:val="24"/>
          <w:szCs w:val="24"/>
          <w:lang w:eastAsia="pl-PL"/>
        </w:rPr>
        <w:b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IV.1.8) Aukcja elektroniczna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Przewidziane jest przeprowadzenie aukcji elektronicznej </w:t>
      </w:r>
      <w:r w:rsidRPr="00A83823">
        <w:rPr>
          <w:rFonts w:ascii="Times New Roman" w:eastAsia="Times New Roman" w:hAnsi="Times New Roman" w:cs="Times New Roman"/>
          <w:i/>
          <w:iCs/>
          <w:color w:val="333333"/>
          <w:sz w:val="24"/>
          <w:szCs w:val="24"/>
          <w:lang w:eastAsia="pl-PL"/>
        </w:rPr>
        <w:t>(przetarg nieograniczony, przetarg ograniczony, negocjacje z ogłoszeniem) </w:t>
      </w: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Należy wskazać elementy, których wartości będą przedmiotem aukcji elektronicznej: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Przewiduje się ograniczenia co do przedstawionych wartości, wynikające z opisu przedmiotu zamówienia:</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Należy podać, które informacje zostaną udostępnione wykonawcom w trakcie aukcji elektronicznej oraz jaki będzie termin ich udostępnienia:</w:t>
      </w:r>
      <w:r w:rsidRPr="00A83823">
        <w:rPr>
          <w:rFonts w:ascii="Times New Roman" w:eastAsia="Times New Roman" w:hAnsi="Times New Roman" w:cs="Times New Roman"/>
          <w:color w:val="333333"/>
          <w:sz w:val="24"/>
          <w:szCs w:val="24"/>
          <w:lang w:eastAsia="pl-PL"/>
        </w:rPr>
        <w:br/>
        <w:t>Informacje dotyczące przebiegu aukcji elektronicznej:</w:t>
      </w:r>
      <w:r w:rsidRPr="00A83823">
        <w:rPr>
          <w:rFonts w:ascii="Times New Roman" w:eastAsia="Times New Roman" w:hAnsi="Times New Roman" w:cs="Times New Roman"/>
          <w:color w:val="333333"/>
          <w:sz w:val="24"/>
          <w:szCs w:val="24"/>
          <w:lang w:eastAsia="pl-PL"/>
        </w:rPr>
        <w:br/>
        <w:t xml:space="preserve">Jaki jest przewidziany sposób postępowania w toku aukcji elektronicznej i jakie będą </w:t>
      </w:r>
      <w:r w:rsidRPr="00A83823">
        <w:rPr>
          <w:rFonts w:ascii="Times New Roman" w:eastAsia="Times New Roman" w:hAnsi="Times New Roman" w:cs="Times New Roman"/>
          <w:color w:val="333333"/>
          <w:sz w:val="24"/>
          <w:szCs w:val="24"/>
          <w:lang w:eastAsia="pl-PL"/>
        </w:rPr>
        <w:lastRenderedPageBreak/>
        <w:t>warunki, na jakich wykonawcy będą mogli licytować (minimalne wysokości postąpień):</w:t>
      </w:r>
      <w:r w:rsidRPr="00A83823">
        <w:rPr>
          <w:rFonts w:ascii="Times New Roman" w:eastAsia="Times New Roman" w:hAnsi="Times New Roman" w:cs="Times New Roman"/>
          <w:color w:val="333333"/>
          <w:sz w:val="24"/>
          <w:szCs w:val="24"/>
          <w:lang w:eastAsia="pl-PL"/>
        </w:rPr>
        <w:br/>
        <w:t>Informacje dotyczące wykorzystywanego sprzętu elektronicznego, rozwiązań i specyfikacji technicznych w zakresie połączeń:</w:t>
      </w:r>
      <w:r w:rsidRPr="00A83823">
        <w:rPr>
          <w:rFonts w:ascii="Times New Roman" w:eastAsia="Times New Roman" w:hAnsi="Times New Roman" w:cs="Times New Roman"/>
          <w:color w:val="333333"/>
          <w:sz w:val="24"/>
          <w:szCs w:val="24"/>
          <w:lang w:eastAsia="pl-PL"/>
        </w:rPr>
        <w:br/>
        <w:t>Wymagania dotyczące rejestracji i identyfikacji wykonawców w aukcji elektronicznej:</w:t>
      </w:r>
      <w:r w:rsidRPr="00A83823">
        <w:rPr>
          <w:rFonts w:ascii="Times New Roman" w:eastAsia="Times New Roman" w:hAnsi="Times New Roman" w:cs="Times New Roman"/>
          <w:color w:val="333333"/>
          <w:sz w:val="24"/>
          <w:szCs w:val="24"/>
          <w:lang w:eastAsia="pl-PL"/>
        </w:rPr>
        <w:br/>
        <w:t>Informacje o liczbie etapów aukcji elektronicznej i czasie ich trwania: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Aukcja wieloetapowa</w:t>
      </w:r>
    </w:p>
    <w:tbl>
      <w:tblPr>
        <w:tblW w:w="0" w:type="auto"/>
        <w:tblCellSpacing w:w="15" w:type="dxa"/>
        <w:tblBorders>
          <w:top w:val="single" w:sz="6" w:space="0" w:color="B6B6B6"/>
          <w:left w:val="single" w:sz="6" w:space="0" w:color="B6B6B6"/>
          <w:bottom w:val="single" w:sz="6" w:space="0" w:color="B6B6B6"/>
          <w:right w:val="single" w:sz="6" w:space="0" w:color="B6B6B6"/>
        </w:tblBorders>
        <w:shd w:val="clear" w:color="auto" w:fill="FFFFFF"/>
        <w:tblCellMar>
          <w:left w:w="0" w:type="dxa"/>
          <w:right w:w="0" w:type="dxa"/>
        </w:tblCellMar>
        <w:tblLook w:val="04A0" w:firstRow="1" w:lastRow="0" w:firstColumn="1" w:lastColumn="0" w:noHBand="0" w:noVBand="1"/>
      </w:tblPr>
      <w:tblGrid>
        <w:gridCol w:w="975"/>
        <w:gridCol w:w="2088"/>
      </w:tblGrid>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etap nr</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czas trwania etapu</w:t>
            </w:r>
          </w:p>
        </w:tc>
      </w:tr>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0"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0"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tc>
      </w:tr>
    </w:tbl>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Czy wykonawcy, którzy nie złożyli nowych postąpień, zostaną zakwalifikowani do następnego etapu: nie</w:t>
      </w:r>
      <w:r w:rsidRPr="00A83823">
        <w:rPr>
          <w:rFonts w:ascii="Times New Roman" w:eastAsia="Times New Roman" w:hAnsi="Times New Roman" w:cs="Times New Roman"/>
          <w:color w:val="333333"/>
          <w:sz w:val="24"/>
          <w:szCs w:val="24"/>
          <w:lang w:eastAsia="pl-PL"/>
        </w:rPr>
        <w:br/>
        <w:t>Warunki zamknięcia aukcji elektronicznej: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IV.2) KRYTERIA OCENY OFERT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IV.2.1) Kryteria oceny ofert: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IV.2.2) Kryteria</w:t>
      </w:r>
    </w:p>
    <w:tbl>
      <w:tblPr>
        <w:tblW w:w="0" w:type="auto"/>
        <w:tblCellSpacing w:w="15" w:type="dxa"/>
        <w:tblBorders>
          <w:top w:val="single" w:sz="6" w:space="0" w:color="B6B6B6"/>
          <w:left w:val="single" w:sz="6" w:space="0" w:color="B6B6B6"/>
          <w:bottom w:val="single" w:sz="6" w:space="0" w:color="B6B6B6"/>
          <w:right w:val="single" w:sz="6" w:space="0" w:color="B6B6B6"/>
        </w:tblBorders>
        <w:shd w:val="clear" w:color="auto" w:fill="FFFFFF"/>
        <w:tblCellMar>
          <w:left w:w="0" w:type="dxa"/>
          <w:right w:w="0" w:type="dxa"/>
        </w:tblCellMar>
        <w:tblLook w:val="04A0" w:firstRow="1" w:lastRow="0" w:firstColumn="1" w:lastColumn="0" w:noHBand="0" w:noVBand="1"/>
      </w:tblPr>
      <w:tblGrid>
        <w:gridCol w:w="2621"/>
        <w:gridCol w:w="1289"/>
      </w:tblGrid>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i/>
                <w:iCs/>
                <w:color w:val="333333"/>
                <w:sz w:val="24"/>
                <w:szCs w:val="24"/>
                <w:lang w:eastAsia="pl-PL"/>
              </w:rPr>
              <w:t>Kryteria</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i/>
                <w:iCs/>
                <w:color w:val="333333"/>
                <w:sz w:val="24"/>
                <w:szCs w:val="24"/>
                <w:lang w:eastAsia="pl-PL"/>
              </w:rPr>
              <w:t>Znaczenie</w:t>
            </w:r>
          </w:p>
        </w:tc>
      </w:tr>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cena</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60</w:t>
            </w:r>
          </w:p>
        </w:tc>
      </w:tr>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termin realizacji dostaw</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40</w:t>
            </w:r>
          </w:p>
        </w:tc>
      </w:tr>
    </w:tbl>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 xml:space="preserve">IV.2.3) Zastosowanie procedury, o której mowa w art. 24aa ust. 1 ustawy </w:t>
      </w:r>
      <w:proofErr w:type="spellStart"/>
      <w:r w:rsidRPr="00A83823">
        <w:rPr>
          <w:rFonts w:ascii="Times New Roman" w:eastAsia="Times New Roman" w:hAnsi="Times New Roman" w:cs="Times New Roman"/>
          <w:b/>
          <w:bCs/>
          <w:color w:val="333333"/>
          <w:sz w:val="24"/>
          <w:szCs w:val="24"/>
          <w:lang w:eastAsia="pl-PL"/>
        </w:rPr>
        <w:t>Pzp</w:t>
      </w:r>
      <w:proofErr w:type="spellEnd"/>
      <w:r w:rsidRPr="00A83823">
        <w:rPr>
          <w:rFonts w:ascii="Times New Roman" w:eastAsia="Times New Roman" w:hAnsi="Times New Roman" w:cs="Times New Roman"/>
          <w:b/>
          <w:bCs/>
          <w:color w:val="333333"/>
          <w:sz w:val="24"/>
          <w:szCs w:val="24"/>
          <w:lang w:eastAsia="pl-PL"/>
        </w:rPr>
        <w:t> </w:t>
      </w:r>
      <w:r w:rsidRPr="00A83823">
        <w:rPr>
          <w:rFonts w:ascii="Times New Roman" w:eastAsia="Times New Roman" w:hAnsi="Times New Roman" w:cs="Times New Roman"/>
          <w:color w:val="333333"/>
          <w:sz w:val="24"/>
          <w:szCs w:val="24"/>
          <w:lang w:eastAsia="pl-PL"/>
        </w:rPr>
        <w:t>(przetarg nieograniczony)</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IV.3) Negocjacje z ogłoszeniem, dialog konkurencyjny, partnerstwo innowacyjne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IV.3.1) Informacje na temat negocjacji z ogłoszeniem</w:t>
      </w:r>
      <w:r w:rsidRPr="00A83823">
        <w:rPr>
          <w:rFonts w:ascii="Times New Roman" w:eastAsia="Times New Roman" w:hAnsi="Times New Roman" w:cs="Times New Roman"/>
          <w:color w:val="333333"/>
          <w:sz w:val="24"/>
          <w:szCs w:val="24"/>
          <w:lang w:eastAsia="pl-PL"/>
        </w:rPr>
        <w:br/>
        <w:t>Minimalne wymagania, które muszą spełniać wszystkie oferty: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Przewidziane jest zastrzeżenie prawa do udzielenia zamówienia na podstawie ofert wstępnych bez przeprowadzenia negocjacji nie</w:t>
      </w:r>
      <w:r w:rsidRPr="00A83823">
        <w:rPr>
          <w:rFonts w:ascii="Times New Roman" w:eastAsia="Times New Roman" w:hAnsi="Times New Roman" w:cs="Times New Roman"/>
          <w:color w:val="333333"/>
          <w:sz w:val="24"/>
          <w:szCs w:val="24"/>
          <w:lang w:eastAsia="pl-PL"/>
        </w:rPr>
        <w:br/>
        <w:t>Przewidziany jest podział negocjacji na etapy w celu ograniczenia liczby ofert: nie</w:t>
      </w:r>
      <w:r w:rsidRPr="00A83823">
        <w:rPr>
          <w:rFonts w:ascii="Times New Roman" w:eastAsia="Times New Roman" w:hAnsi="Times New Roman" w:cs="Times New Roman"/>
          <w:color w:val="333333"/>
          <w:sz w:val="24"/>
          <w:szCs w:val="24"/>
          <w:lang w:eastAsia="pl-PL"/>
        </w:rPr>
        <w:br/>
        <w:t>Należy podać informacje na temat etapów negocjacji (w tym liczbę etapów):</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IV.3.2) Informacje na temat dialogu konkurencyjnego</w:t>
      </w:r>
      <w:r w:rsidRPr="00A83823">
        <w:rPr>
          <w:rFonts w:ascii="Times New Roman" w:eastAsia="Times New Roman" w:hAnsi="Times New Roman" w:cs="Times New Roman"/>
          <w:color w:val="333333"/>
          <w:sz w:val="24"/>
          <w:szCs w:val="24"/>
          <w:lang w:eastAsia="pl-PL"/>
        </w:rPr>
        <w:br/>
        <w:t>Opis potrzeb i wymagań zamawiającego lub informacja o sposobie uzyskania tego opisu:</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Informacja o wysokości nagród dla wykonawców, którzy podczas dialogu konkurencyjnego przedstawili rozwiązania stanowiące podstawę do składania ofert, jeżeli zamawiający przewiduje nagrody: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Wstępny harmonogram postępowania:</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lastRenderedPageBreak/>
        <w:br/>
        <w:t>Podział dialogu na etapy w celu ograniczenia liczby rozwiązań: nie</w:t>
      </w:r>
      <w:r w:rsidRPr="00A83823">
        <w:rPr>
          <w:rFonts w:ascii="Times New Roman" w:eastAsia="Times New Roman" w:hAnsi="Times New Roman" w:cs="Times New Roman"/>
          <w:color w:val="333333"/>
          <w:sz w:val="24"/>
          <w:szCs w:val="24"/>
          <w:lang w:eastAsia="pl-PL"/>
        </w:rPr>
        <w:br/>
        <w:t>Należy podać informacje na temat etapów dialogu:</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IV.3.3) Informacje na temat partnerstwa innowacyjnego</w:t>
      </w:r>
      <w:r w:rsidRPr="00A83823">
        <w:rPr>
          <w:rFonts w:ascii="Times New Roman" w:eastAsia="Times New Roman" w:hAnsi="Times New Roman" w:cs="Times New Roman"/>
          <w:color w:val="333333"/>
          <w:sz w:val="24"/>
          <w:szCs w:val="24"/>
          <w:lang w:eastAsia="pl-PL"/>
        </w:rPr>
        <w:br/>
        <w:t>Elementy opisu przedmiotu zamówienia definiujące minimalne wymagania, którym muszą odpowiadać wszystkie oferty: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Podział negocjacji na etapy w celu ograniczeniu liczby ofert podlegających negocjacjom poprzez zastosowanie kryteriów oceny ofert wskazanych w specyfikacji istotnych warunków zamówienia:</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IV.4) Licytacja elektroniczna </w:t>
      </w:r>
      <w:r w:rsidRPr="00A83823">
        <w:rPr>
          <w:rFonts w:ascii="Times New Roman" w:eastAsia="Times New Roman" w:hAnsi="Times New Roman" w:cs="Times New Roman"/>
          <w:color w:val="333333"/>
          <w:sz w:val="24"/>
          <w:szCs w:val="24"/>
          <w:lang w:eastAsia="pl-PL"/>
        </w:rPr>
        <w:br/>
        <w:t>Adres strony internetowej, na której będzie prowadzona licytacja elektroniczna: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Adres strony internetowej, na której jest dostępny opis przedmiotu zamówienia w licytacji elektronicznej: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Wymagania dotyczące rejestracji i identyfikacji wykonawców w licytacji elektronicznej, w tym wymagania techniczne urządzeń informatycznych:</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Sposób postępowania w toku licytacji elektronicznej, w tym określenie minimalnych wysokości postąpień:</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Informacje o liczbie etapów licytacji elektronicznej i czasie ich trwania: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Licytacja wieloetapowa</w:t>
      </w:r>
    </w:p>
    <w:tbl>
      <w:tblPr>
        <w:tblW w:w="0" w:type="auto"/>
        <w:tblCellSpacing w:w="15" w:type="dxa"/>
        <w:tblBorders>
          <w:top w:val="single" w:sz="6" w:space="0" w:color="B6B6B6"/>
          <w:left w:val="single" w:sz="6" w:space="0" w:color="B6B6B6"/>
          <w:bottom w:val="single" w:sz="6" w:space="0" w:color="B6B6B6"/>
          <w:right w:val="single" w:sz="6" w:space="0" w:color="B6B6B6"/>
        </w:tblBorders>
        <w:shd w:val="clear" w:color="auto" w:fill="FFFFFF"/>
        <w:tblCellMar>
          <w:left w:w="0" w:type="dxa"/>
          <w:right w:w="0" w:type="dxa"/>
        </w:tblCellMar>
        <w:tblLook w:val="04A0" w:firstRow="1" w:lastRow="0" w:firstColumn="1" w:lastColumn="0" w:noHBand="0" w:noVBand="1"/>
      </w:tblPr>
      <w:tblGrid>
        <w:gridCol w:w="975"/>
        <w:gridCol w:w="2088"/>
      </w:tblGrid>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etap nr</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czas trwania etapu</w:t>
            </w:r>
          </w:p>
        </w:tc>
      </w:tr>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0"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0"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tc>
      </w:tr>
    </w:tbl>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Wykonawcy, którzy nie złożyli nowych postąpień, zostaną zakwalifikowani do następnego etapu: 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Termin otwarcia licytacji elektronicznej: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Termin i warunki zamknięcia licytacji elektronicznej: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Istotne dla stron postanowienia, które zostaną wprowadzone do treści zawieranej umowy w sprawie zamówienia publicznego, albo ogólne warunki umowy, albo wzór umowy:</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Wymagania dotyczące zabezpieczenia należytego wykonania umowy:</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Informacje dodatkowe: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lastRenderedPageBreak/>
        <w:t>IV.5) ZMIANA UMOWY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Przewiduje się istotne zmiany postanowień zawartej umowy w stosunku do treści oferty, na podstawie której dokonano wyboru wykonawcy:</w:t>
      </w:r>
      <w:r w:rsidRPr="00A83823">
        <w:rPr>
          <w:rFonts w:ascii="Times New Roman" w:eastAsia="Times New Roman" w:hAnsi="Times New Roman" w:cs="Times New Roman"/>
          <w:color w:val="333333"/>
          <w:sz w:val="24"/>
          <w:szCs w:val="24"/>
          <w:lang w:eastAsia="pl-PL"/>
        </w:rPr>
        <w:t> tak</w:t>
      </w:r>
      <w:r w:rsidRPr="00A83823">
        <w:rPr>
          <w:rFonts w:ascii="Times New Roman" w:eastAsia="Times New Roman" w:hAnsi="Times New Roman" w:cs="Times New Roman"/>
          <w:color w:val="333333"/>
          <w:sz w:val="24"/>
          <w:szCs w:val="24"/>
          <w:lang w:eastAsia="pl-PL"/>
        </w:rPr>
        <w:br/>
        <w:t>Należy wskazać zakres, charakter zmian oraz warunki wprowadzenia zmian:</w:t>
      </w:r>
      <w:r w:rsidRPr="00A83823">
        <w:rPr>
          <w:rFonts w:ascii="Times New Roman" w:eastAsia="Times New Roman" w:hAnsi="Times New Roman" w:cs="Times New Roman"/>
          <w:color w:val="333333"/>
          <w:sz w:val="24"/>
          <w:szCs w:val="24"/>
          <w:lang w:eastAsia="pl-PL"/>
        </w:rPr>
        <w:br/>
        <w:t>Przewiduje się zmiany postanowień zawartej umowy w stosunku do treści oferty, na podstawie, której dokonano wyboru Wykonawcy w szczególności w sytuacji gdy: a) zmiana umowy będzie korzystna dla Zamawiającego, b) wystąpiły okoliczności siły wyższej, jako zdarzenie niezależne od żadnej ze Stron, które nastąpiło po wejściu w życie umowy, c) w wyniku zmiany stawki i kwoty podatku od towarów i usług VAT, d) Jedynie w przypadku zmiany ceny opału i paliwa niezależnych od Dostawcy dopuszcza się możliwość zmiany ceny. Zmiana ceny nie może być wyższa niż wskaźnik wzrostu cen paliwa i opału.</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 INFORMACJE ADMINISTRACYJNE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IV.6.1) Sposób udostępniania informacji o charakterze poufnym </w:t>
      </w:r>
      <w:r w:rsidRPr="00A83823">
        <w:rPr>
          <w:rFonts w:ascii="Times New Roman" w:eastAsia="Times New Roman" w:hAnsi="Times New Roman" w:cs="Times New Roman"/>
          <w:i/>
          <w:iCs/>
          <w:color w:val="333333"/>
          <w:sz w:val="24"/>
          <w:szCs w:val="24"/>
          <w:lang w:eastAsia="pl-PL"/>
        </w:rPr>
        <w:t>(jeżeli dotyczy):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Środki służące ochronie informacji o charakterze poufnym</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IV.6.2) Termin składania ofert lub wniosków o dopuszczenie do udziału w postępowaniu: </w:t>
      </w:r>
      <w:r w:rsidR="00917837">
        <w:rPr>
          <w:rFonts w:ascii="Times New Roman" w:eastAsia="Times New Roman" w:hAnsi="Times New Roman" w:cs="Times New Roman"/>
          <w:color w:val="333333"/>
          <w:sz w:val="24"/>
          <w:szCs w:val="24"/>
          <w:lang w:eastAsia="pl-PL"/>
        </w:rPr>
        <w:br/>
        <w:t>Data: 29/09/2017</w:t>
      </w:r>
      <w:r w:rsidR="00DF0730">
        <w:rPr>
          <w:rFonts w:ascii="Times New Roman" w:eastAsia="Times New Roman" w:hAnsi="Times New Roman" w:cs="Times New Roman"/>
          <w:color w:val="333333"/>
          <w:sz w:val="24"/>
          <w:szCs w:val="24"/>
          <w:lang w:eastAsia="pl-PL"/>
        </w:rPr>
        <w:t>, godzina: 13</w:t>
      </w:r>
      <w:r w:rsidRPr="00A83823">
        <w:rPr>
          <w:rFonts w:ascii="Times New Roman" w:eastAsia="Times New Roman" w:hAnsi="Times New Roman" w:cs="Times New Roman"/>
          <w:color w:val="333333"/>
          <w:sz w:val="24"/>
          <w:szCs w:val="24"/>
          <w:lang w:eastAsia="pl-PL"/>
        </w:rPr>
        <w:t>:00,</w:t>
      </w:r>
      <w:r w:rsidRPr="00A83823">
        <w:rPr>
          <w:rFonts w:ascii="Times New Roman" w:eastAsia="Times New Roman" w:hAnsi="Times New Roman" w:cs="Times New Roman"/>
          <w:color w:val="333333"/>
          <w:sz w:val="24"/>
          <w:szCs w:val="24"/>
          <w:lang w:eastAsia="pl-PL"/>
        </w:rPr>
        <w:br/>
        <w:t>Skrócenie terminu składania wniosków, ze względu na pilną potrzebę udzielenia zamówienia (przetarg nieograniczony, przetarg ograniczony, negocjacje z ogłoszeniem):</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Wskazać powody: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Język lub języki, w jakich mogą być sporządzane oferty lub wnioski o dopuszczenie do udziału w postępowaniu</w:t>
      </w:r>
      <w:r w:rsidRPr="00A83823">
        <w:rPr>
          <w:rFonts w:ascii="Times New Roman" w:eastAsia="Times New Roman" w:hAnsi="Times New Roman" w:cs="Times New Roman"/>
          <w:color w:val="333333"/>
          <w:sz w:val="24"/>
          <w:szCs w:val="24"/>
          <w:lang w:eastAsia="pl-PL"/>
        </w:rPr>
        <w:br/>
        <w:t>&gt; Język polski</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IV.6.3) Termin związania ofertą: </w:t>
      </w:r>
      <w:r w:rsidRPr="00A83823">
        <w:rPr>
          <w:rFonts w:ascii="Times New Roman" w:eastAsia="Times New Roman" w:hAnsi="Times New Roman" w:cs="Times New Roman"/>
          <w:color w:val="333333"/>
          <w:sz w:val="24"/>
          <w:szCs w:val="24"/>
          <w:lang w:eastAsia="pl-PL"/>
        </w:rPr>
        <w:t>okres w dniach: 30 (od ostatecznego terminu składania ofert)</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3823">
        <w:rPr>
          <w:rFonts w:ascii="Times New Roman" w:eastAsia="Times New Roman" w:hAnsi="Times New Roman" w:cs="Times New Roman"/>
          <w:color w:val="333333"/>
          <w:sz w:val="24"/>
          <w:szCs w:val="24"/>
          <w:lang w:eastAsia="pl-PL"/>
        </w:rPr>
        <w:t> 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3823">
        <w:rPr>
          <w:rFonts w:ascii="Times New Roman" w:eastAsia="Times New Roman" w:hAnsi="Times New Roman" w:cs="Times New Roman"/>
          <w:color w:val="333333"/>
          <w:sz w:val="24"/>
          <w:szCs w:val="24"/>
          <w:lang w:eastAsia="pl-PL"/>
        </w:rPr>
        <w:t> 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IV.6.6) Informacje dodatkowe:</w:t>
      </w:r>
      <w:r w:rsidRPr="00A83823">
        <w:rPr>
          <w:rFonts w:ascii="Times New Roman" w:eastAsia="Times New Roman" w:hAnsi="Times New Roman" w:cs="Times New Roman"/>
          <w:color w:val="333333"/>
          <w:sz w:val="24"/>
          <w:szCs w:val="24"/>
          <w:lang w:eastAsia="pl-PL"/>
        </w:rPr>
        <w:br/>
        <w:t>-</w:t>
      </w:r>
    </w:p>
    <w:p w:rsidR="00A83823" w:rsidRPr="00A83823" w:rsidRDefault="00A83823" w:rsidP="00A83823">
      <w:pPr>
        <w:shd w:val="clear" w:color="auto" w:fill="FFFFFF"/>
        <w:spacing w:after="135" w:line="240" w:lineRule="auto"/>
        <w:ind w:left="4956"/>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  </w:t>
      </w:r>
      <w:r w:rsidR="00917837">
        <w:rPr>
          <w:rFonts w:ascii="Times New Roman" w:eastAsia="Times New Roman" w:hAnsi="Times New Roman" w:cs="Times New Roman"/>
          <w:b/>
          <w:bCs/>
          <w:i/>
          <w:iCs/>
          <w:color w:val="333333"/>
          <w:sz w:val="24"/>
          <w:szCs w:val="24"/>
          <w:lang w:eastAsia="pl-PL"/>
        </w:rPr>
        <w:t xml:space="preserve"> Teresa Pancerz-Pyrka</w:t>
      </w:r>
    </w:p>
    <w:p w:rsidR="00A83823" w:rsidRPr="00A83823" w:rsidRDefault="00917837" w:rsidP="00A83823">
      <w:pPr>
        <w:shd w:val="clear" w:color="auto" w:fill="FFFFFF"/>
        <w:spacing w:after="135" w:line="240" w:lineRule="auto"/>
        <w:ind w:left="4956"/>
        <w:rPr>
          <w:rFonts w:ascii="Times New Roman" w:eastAsia="Times New Roman" w:hAnsi="Times New Roman" w:cs="Times New Roman"/>
          <w:color w:val="333333"/>
          <w:sz w:val="24"/>
          <w:szCs w:val="24"/>
          <w:lang w:eastAsia="pl-PL"/>
        </w:rPr>
      </w:pPr>
      <w:r>
        <w:rPr>
          <w:rFonts w:ascii="Times New Roman" w:eastAsia="Times New Roman" w:hAnsi="Times New Roman" w:cs="Times New Roman"/>
          <w:b/>
          <w:bCs/>
          <w:i/>
          <w:iCs/>
          <w:color w:val="333333"/>
          <w:sz w:val="24"/>
          <w:szCs w:val="24"/>
          <w:lang w:eastAsia="pl-PL"/>
        </w:rPr>
        <w:t xml:space="preserve">   Wójt Gminy  Kazanów </w:t>
      </w:r>
    </w:p>
    <w:p w:rsidR="008C4E1D" w:rsidRDefault="008C4E1D"/>
    <w:sectPr w:rsidR="008C4E1D" w:rsidSect="008C4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23"/>
    <w:rsid w:val="0003141C"/>
    <w:rsid w:val="00147CCE"/>
    <w:rsid w:val="00284E94"/>
    <w:rsid w:val="002A5014"/>
    <w:rsid w:val="002E5B97"/>
    <w:rsid w:val="003D3672"/>
    <w:rsid w:val="00546F99"/>
    <w:rsid w:val="006C416C"/>
    <w:rsid w:val="008C4E1D"/>
    <w:rsid w:val="00917837"/>
    <w:rsid w:val="00A83823"/>
    <w:rsid w:val="00AB7BD8"/>
    <w:rsid w:val="00BA0EB1"/>
    <w:rsid w:val="00CF7F3B"/>
    <w:rsid w:val="00D85CAE"/>
    <w:rsid w:val="00D871E1"/>
    <w:rsid w:val="00DF0730"/>
    <w:rsid w:val="00F22EDB"/>
    <w:rsid w:val="00FD6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091F3-4908-45B1-AD96-22F74A7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E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838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83823"/>
    <w:rPr>
      <w:b/>
      <w:bCs/>
    </w:rPr>
  </w:style>
  <w:style w:type="character" w:styleId="Uwydatnienie">
    <w:name w:val="Emphasis"/>
    <w:basedOn w:val="Domylnaczcionkaakapitu"/>
    <w:uiPriority w:val="20"/>
    <w:qFormat/>
    <w:rsid w:val="00A83823"/>
    <w:rPr>
      <w:i/>
      <w:iCs/>
    </w:rPr>
  </w:style>
  <w:style w:type="character" w:styleId="Hipercze">
    <w:name w:val="Hyperlink"/>
    <w:basedOn w:val="Domylnaczcionkaakapitu"/>
    <w:uiPriority w:val="99"/>
    <w:unhideWhenUsed/>
    <w:rsid w:val="00F22EDB"/>
    <w:rPr>
      <w:color w:val="0000FF" w:themeColor="hyperlink"/>
      <w:u w:val="single"/>
    </w:rPr>
  </w:style>
  <w:style w:type="paragraph" w:styleId="Tekstdymka">
    <w:name w:val="Balloon Text"/>
    <w:basedOn w:val="Normalny"/>
    <w:link w:val="TekstdymkaZnak"/>
    <w:uiPriority w:val="99"/>
    <w:semiHidden/>
    <w:unhideWhenUsed/>
    <w:rsid w:val="009178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17368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UG</cp:lastModifiedBy>
  <cp:revision>2</cp:revision>
  <cp:lastPrinted>2017-09-15T10:59:00Z</cp:lastPrinted>
  <dcterms:created xsi:type="dcterms:W3CDTF">2017-09-19T09:38:00Z</dcterms:created>
  <dcterms:modified xsi:type="dcterms:W3CDTF">2017-09-19T09:38:00Z</dcterms:modified>
</cp:coreProperties>
</file>